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36" w:rsidRPr="004560B9" w:rsidRDefault="008C5590" w:rsidP="000F2D36">
      <w:pPr>
        <w:spacing w:line="30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ASreml S</w:t>
      </w:r>
      <w:r>
        <w:rPr>
          <w:rFonts w:eastAsiaTheme="minorEastAsia" w:hint="eastAsia"/>
          <w:b/>
          <w:sz w:val="24"/>
          <w:szCs w:val="24"/>
        </w:rPr>
        <w:t>u</w:t>
      </w:r>
      <w:r>
        <w:rPr>
          <w:rFonts w:eastAsiaTheme="minorEastAsia"/>
          <w:b/>
          <w:sz w:val="24"/>
          <w:szCs w:val="24"/>
        </w:rPr>
        <w:t>mmer School</w:t>
      </w:r>
      <w:r w:rsidR="000F2D36">
        <w:rPr>
          <w:rFonts w:eastAsiaTheme="minorEastAsia" w:hint="eastAsia"/>
          <w:b/>
          <w:sz w:val="24"/>
          <w:szCs w:val="24"/>
        </w:rPr>
        <w:t>会议</w:t>
      </w:r>
      <w:r w:rsidR="000F2D36" w:rsidRPr="004560B9">
        <w:rPr>
          <w:rFonts w:eastAsiaTheme="minorEastAsia"/>
          <w:b/>
          <w:sz w:val="24"/>
          <w:szCs w:val="24"/>
        </w:rPr>
        <w:t>日程</w:t>
      </w:r>
      <w:bookmarkStart w:id="0" w:name="_GoBack"/>
      <w:bookmarkEnd w:id="0"/>
    </w:p>
    <w:p w:rsidR="000F2D36" w:rsidRPr="004560B9" w:rsidRDefault="000F2D36" w:rsidP="000F2D36">
      <w:pPr>
        <w:spacing w:line="300" w:lineRule="auto"/>
        <w:rPr>
          <w:rFonts w:eastAsiaTheme="minorEastAsia"/>
          <w:b/>
          <w:sz w:val="24"/>
          <w:szCs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0F2D36" w:rsidRPr="004560B9" w:rsidTr="0055776B">
        <w:tc>
          <w:tcPr>
            <w:tcW w:w="2122" w:type="dxa"/>
            <w:vMerge w:val="restart"/>
          </w:tcPr>
          <w:p w:rsidR="000F2D36" w:rsidRPr="004560B9" w:rsidRDefault="000F2D36" w:rsidP="0055776B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</w:p>
          <w:p w:rsidR="000F2D36" w:rsidRPr="004560B9" w:rsidRDefault="000F2D36" w:rsidP="0055776B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第一天</w:t>
            </w:r>
          </w:p>
          <w:p w:rsidR="000F2D36" w:rsidRPr="004560B9" w:rsidRDefault="000F2D36" w:rsidP="0055776B">
            <w:pPr>
              <w:spacing w:line="600" w:lineRule="auto"/>
              <w:rPr>
                <w:rFonts w:eastAsiaTheme="minorEastAsia"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2017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年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月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24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7087" w:type="dxa"/>
          </w:tcPr>
          <w:p w:rsidR="000F2D36" w:rsidRPr="004560B9" w:rsidRDefault="000F2D36" w:rsidP="000F2D36">
            <w:pPr>
              <w:pStyle w:val="a8"/>
              <w:numPr>
                <w:ilvl w:val="0"/>
                <w:numId w:val="1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Introduction to ASReml-W and ASReml-R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ASReml-W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和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ASReml-R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介绍）</w:t>
            </w:r>
          </w:p>
        </w:tc>
      </w:tr>
      <w:tr w:rsidR="000F2D36" w:rsidRPr="004560B9" w:rsidTr="0055776B">
        <w:tc>
          <w:tcPr>
            <w:tcW w:w="2122" w:type="dxa"/>
            <w:vMerge/>
          </w:tcPr>
          <w:p w:rsidR="000F2D36" w:rsidRPr="004560B9" w:rsidRDefault="000F2D36" w:rsidP="000F2D36">
            <w:pPr>
              <w:pStyle w:val="a8"/>
              <w:numPr>
                <w:ilvl w:val="0"/>
                <w:numId w:val="1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2D36" w:rsidRPr="004560B9" w:rsidRDefault="000F2D36" w:rsidP="000F2D36">
            <w:pPr>
              <w:pStyle w:val="a8"/>
              <w:numPr>
                <w:ilvl w:val="0"/>
                <w:numId w:val="1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Introduction to Linear Mixed Models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（混合线性模型介绍）</w:t>
            </w:r>
          </w:p>
        </w:tc>
      </w:tr>
      <w:tr w:rsidR="000F2D36" w:rsidRPr="004560B9" w:rsidTr="0055776B">
        <w:tc>
          <w:tcPr>
            <w:tcW w:w="2122" w:type="dxa"/>
            <w:vMerge/>
          </w:tcPr>
          <w:p w:rsidR="000F2D36" w:rsidRPr="004560B9" w:rsidRDefault="000F2D36" w:rsidP="000F2D36">
            <w:pPr>
              <w:pStyle w:val="a8"/>
              <w:numPr>
                <w:ilvl w:val="0"/>
                <w:numId w:val="1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2D36" w:rsidRPr="004560B9" w:rsidRDefault="000F2D36" w:rsidP="000F2D36">
            <w:pPr>
              <w:pStyle w:val="a8"/>
              <w:numPr>
                <w:ilvl w:val="0"/>
                <w:numId w:val="1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Breeding Theory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（数量遗传育种理论）</w:t>
            </w:r>
          </w:p>
        </w:tc>
      </w:tr>
      <w:tr w:rsidR="000F2D36" w:rsidRPr="004560B9" w:rsidTr="0055776B">
        <w:tc>
          <w:tcPr>
            <w:tcW w:w="2122" w:type="dxa"/>
            <w:vMerge w:val="restart"/>
          </w:tcPr>
          <w:p w:rsidR="000F2D36" w:rsidRPr="004560B9" w:rsidRDefault="000F2D36" w:rsidP="0055776B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第二天</w:t>
            </w:r>
          </w:p>
          <w:p w:rsidR="000F2D36" w:rsidRPr="004560B9" w:rsidRDefault="000F2D36" w:rsidP="0055776B">
            <w:pPr>
              <w:spacing w:line="600" w:lineRule="auto"/>
              <w:rPr>
                <w:rFonts w:eastAsiaTheme="minorEastAsia"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2017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年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月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25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7087" w:type="dxa"/>
          </w:tcPr>
          <w:p w:rsidR="000F2D36" w:rsidRPr="004560B9" w:rsidRDefault="000F2D36" w:rsidP="000F2D36">
            <w:pPr>
              <w:pStyle w:val="a8"/>
              <w:numPr>
                <w:ilvl w:val="0"/>
                <w:numId w:val="2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Genetic Models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（遗传模型）</w:t>
            </w:r>
          </w:p>
        </w:tc>
      </w:tr>
      <w:tr w:rsidR="000F2D36" w:rsidRPr="004560B9" w:rsidTr="0055776B">
        <w:tc>
          <w:tcPr>
            <w:tcW w:w="2122" w:type="dxa"/>
            <w:vMerge/>
          </w:tcPr>
          <w:p w:rsidR="000F2D36" w:rsidRPr="004560B9" w:rsidRDefault="000F2D36" w:rsidP="000F2D36">
            <w:pPr>
              <w:pStyle w:val="a8"/>
              <w:numPr>
                <w:ilvl w:val="0"/>
                <w:numId w:val="2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2D36" w:rsidRPr="004560B9" w:rsidRDefault="000F2D36" w:rsidP="000F2D36">
            <w:pPr>
              <w:pStyle w:val="a8"/>
              <w:numPr>
                <w:ilvl w:val="0"/>
                <w:numId w:val="2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Multivariate Analysis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（多性状分析）</w:t>
            </w:r>
          </w:p>
        </w:tc>
      </w:tr>
      <w:tr w:rsidR="000F2D36" w:rsidRPr="004560B9" w:rsidTr="0055776B">
        <w:tc>
          <w:tcPr>
            <w:tcW w:w="2122" w:type="dxa"/>
            <w:vMerge w:val="restart"/>
          </w:tcPr>
          <w:p w:rsidR="000F2D36" w:rsidRPr="004560B9" w:rsidRDefault="000F2D36" w:rsidP="0055776B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第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三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天</w:t>
            </w:r>
          </w:p>
          <w:p w:rsidR="000F2D36" w:rsidRPr="004560B9" w:rsidRDefault="000F2D36" w:rsidP="0055776B">
            <w:pPr>
              <w:spacing w:line="600" w:lineRule="auto"/>
              <w:rPr>
                <w:rFonts w:eastAsiaTheme="minorEastAsia"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2017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年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月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26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7087" w:type="dxa"/>
          </w:tcPr>
          <w:p w:rsidR="000F2D36" w:rsidRPr="004560B9" w:rsidRDefault="000F2D36" w:rsidP="000F2D36">
            <w:pPr>
              <w:pStyle w:val="a8"/>
              <w:numPr>
                <w:ilvl w:val="0"/>
                <w:numId w:val="3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Spatial Analysis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（空间分析）</w:t>
            </w:r>
          </w:p>
        </w:tc>
      </w:tr>
      <w:tr w:rsidR="000F2D36" w:rsidRPr="004560B9" w:rsidTr="0055776B">
        <w:tc>
          <w:tcPr>
            <w:tcW w:w="2122" w:type="dxa"/>
            <w:vMerge/>
          </w:tcPr>
          <w:p w:rsidR="000F2D36" w:rsidRPr="004560B9" w:rsidRDefault="000F2D36" w:rsidP="000F2D36">
            <w:pPr>
              <w:pStyle w:val="a8"/>
              <w:numPr>
                <w:ilvl w:val="0"/>
                <w:numId w:val="3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2D36" w:rsidRPr="004560B9" w:rsidRDefault="000F2D36" w:rsidP="000F2D36">
            <w:pPr>
              <w:pStyle w:val="a8"/>
              <w:numPr>
                <w:ilvl w:val="0"/>
                <w:numId w:val="3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Multi-environment Analysis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（多环境数据分析）</w:t>
            </w:r>
          </w:p>
        </w:tc>
      </w:tr>
      <w:tr w:rsidR="000F2D36" w:rsidRPr="004560B9" w:rsidTr="0055776B">
        <w:tc>
          <w:tcPr>
            <w:tcW w:w="2122" w:type="dxa"/>
            <w:vMerge w:val="restart"/>
          </w:tcPr>
          <w:p w:rsidR="000F2D36" w:rsidRPr="004560B9" w:rsidRDefault="000F2D36" w:rsidP="0055776B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  <w:bookmarkStart w:id="1" w:name="OLE_LINK1"/>
            <w:bookmarkStart w:id="2" w:name="OLE_LINK2"/>
            <w:r w:rsidRPr="004560B9">
              <w:rPr>
                <w:rFonts w:eastAsiaTheme="minorEastAsia"/>
                <w:b/>
                <w:sz w:val="24"/>
                <w:szCs w:val="24"/>
              </w:rPr>
              <w:t>第四天</w:t>
            </w:r>
          </w:p>
          <w:p w:rsidR="000F2D36" w:rsidRPr="004560B9" w:rsidRDefault="000F2D36" w:rsidP="0055776B">
            <w:pPr>
              <w:spacing w:line="600" w:lineRule="auto"/>
              <w:rPr>
                <w:rFonts w:eastAsiaTheme="minorEastAsia"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2017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年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月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27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7087" w:type="dxa"/>
          </w:tcPr>
          <w:p w:rsidR="000F2D36" w:rsidRPr="004560B9" w:rsidRDefault="000F2D36" w:rsidP="000F2D36">
            <w:pPr>
              <w:pStyle w:val="a8"/>
              <w:numPr>
                <w:ilvl w:val="0"/>
                <w:numId w:val="4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SNP Association Tests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SNP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关联分析）</w:t>
            </w:r>
          </w:p>
        </w:tc>
      </w:tr>
      <w:tr w:rsidR="000F2D36" w:rsidRPr="004560B9" w:rsidTr="0055776B">
        <w:tc>
          <w:tcPr>
            <w:tcW w:w="2122" w:type="dxa"/>
            <w:vMerge/>
          </w:tcPr>
          <w:p w:rsidR="000F2D36" w:rsidRPr="004560B9" w:rsidRDefault="000F2D36" w:rsidP="000F2D36">
            <w:pPr>
              <w:pStyle w:val="a8"/>
              <w:numPr>
                <w:ilvl w:val="0"/>
                <w:numId w:val="4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2D36" w:rsidRPr="004560B9" w:rsidRDefault="000F2D36" w:rsidP="000F2D36">
            <w:pPr>
              <w:pStyle w:val="a8"/>
              <w:numPr>
                <w:ilvl w:val="0"/>
                <w:numId w:val="4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GWAS 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（全基因组关联分析）</w:t>
            </w:r>
          </w:p>
        </w:tc>
      </w:tr>
      <w:bookmarkEnd w:id="1"/>
      <w:bookmarkEnd w:id="2"/>
      <w:tr w:rsidR="000F2D36" w:rsidRPr="004560B9" w:rsidTr="0055776B">
        <w:tc>
          <w:tcPr>
            <w:tcW w:w="2122" w:type="dxa"/>
            <w:vMerge w:val="restart"/>
          </w:tcPr>
          <w:p w:rsidR="000F2D36" w:rsidRPr="004560B9" w:rsidRDefault="000F2D36" w:rsidP="0055776B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</w:p>
          <w:p w:rsidR="000F2D36" w:rsidRPr="004560B9" w:rsidRDefault="000F2D36" w:rsidP="0055776B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第五天</w:t>
            </w:r>
          </w:p>
          <w:p w:rsidR="000F2D36" w:rsidRPr="004560B9" w:rsidRDefault="000F2D36" w:rsidP="0055776B">
            <w:pPr>
              <w:spacing w:line="600" w:lineRule="auto"/>
              <w:rPr>
                <w:rFonts w:eastAsiaTheme="minorEastAsia"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2017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年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月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28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7087" w:type="dxa"/>
          </w:tcPr>
          <w:p w:rsidR="000F2D36" w:rsidRPr="004560B9" w:rsidRDefault="000F2D36" w:rsidP="000F2D36">
            <w:pPr>
              <w:pStyle w:val="a8"/>
              <w:numPr>
                <w:ilvl w:val="0"/>
                <w:numId w:val="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Introduction to GBLUP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GBLUP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介绍）</w:t>
            </w:r>
          </w:p>
        </w:tc>
      </w:tr>
      <w:tr w:rsidR="000F2D36" w:rsidRPr="004560B9" w:rsidTr="0055776B">
        <w:tc>
          <w:tcPr>
            <w:tcW w:w="2122" w:type="dxa"/>
            <w:vMerge/>
          </w:tcPr>
          <w:p w:rsidR="000F2D36" w:rsidRPr="004560B9" w:rsidRDefault="000F2D36" w:rsidP="000F2D36">
            <w:pPr>
              <w:pStyle w:val="a8"/>
              <w:numPr>
                <w:ilvl w:val="0"/>
                <w:numId w:val="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2D36" w:rsidRPr="004560B9" w:rsidRDefault="000F2D36" w:rsidP="000F2D36">
            <w:pPr>
              <w:pStyle w:val="a8"/>
              <w:numPr>
                <w:ilvl w:val="0"/>
                <w:numId w:val="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3" w:name="OLE_LINK5"/>
            <w:bookmarkStart w:id="4" w:name="OLE_LINK6"/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GBLUP in ASReml-R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and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ASReml-W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GBLUP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在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ASReml-R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ASReml-W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中的实现）</w:t>
            </w:r>
          </w:p>
        </w:tc>
      </w:tr>
      <w:tr w:rsidR="000F2D36" w:rsidRPr="004560B9" w:rsidTr="0055776B">
        <w:tc>
          <w:tcPr>
            <w:tcW w:w="2122" w:type="dxa"/>
            <w:vMerge/>
          </w:tcPr>
          <w:p w:rsidR="000F2D36" w:rsidRPr="004560B9" w:rsidRDefault="000F2D36" w:rsidP="000F2D36">
            <w:pPr>
              <w:pStyle w:val="a8"/>
              <w:numPr>
                <w:ilvl w:val="0"/>
                <w:numId w:val="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2D36" w:rsidRPr="004560B9" w:rsidRDefault="000F2D36" w:rsidP="000F2D36">
            <w:pPr>
              <w:pStyle w:val="a8"/>
              <w:numPr>
                <w:ilvl w:val="0"/>
                <w:numId w:val="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Genomic Selection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（全基因组选择）</w:t>
            </w:r>
          </w:p>
        </w:tc>
      </w:tr>
      <w:tr w:rsidR="000F2D36" w:rsidRPr="004560B9" w:rsidTr="0055776B">
        <w:tc>
          <w:tcPr>
            <w:tcW w:w="2122" w:type="dxa"/>
            <w:vMerge/>
          </w:tcPr>
          <w:p w:rsidR="000F2D36" w:rsidRPr="004560B9" w:rsidRDefault="000F2D36" w:rsidP="000F2D36">
            <w:pPr>
              <w:pStyle w:val="a8"/>
              <w:numPr>
                <w:ilvl w:val="0"/>
                <w:numId w:val="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2D36" w:rsidRPr="004560B9" w:rsidRDefault="000F2D36" w:rsidP="000F2D36">
            <w:pPr>
              <w:pStyle w:val="a8"/>
              <w:numPr>
                <w:ilvl w:val="0"/>
                <w:numId w:val="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交流答疑</w:t>
            </w:r>
          </w:p>
        </w:tc>
      </w:tr>
      <w:tr w:rsidR="000F2D36" w:rsidRPr="004560B9" w:rsidTr="0055776B">
        <w:tc>
          <w:tcPr>
            <w:tcW w:w="2122" w:type="dxa"/>
            <w:vMerge/>
          </w:tcPr>
          <w:p w:rsidR="000F2D36" w:rsidRPr="004560B9" w:rsidRDefault="000F2D36" w:rsidP="000F2D36">
            <w:pPr>
              <w:pStyle w:val="a8"/>
              <w:numPr>
                <w:ilvl w:val="0"/>
                <w:numId w:val="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bookmarkEnd w:id="3"/>
        <w:bookmarkEnd w:id="4"/>
        <w:tc>
          <w:tcPr>
            <w:tcW w:w="7087" w:type="dxa"/>
          </w:tcPr>
          <w:p w:rsidR="000F2D36" w:rsidRPr="004560B9" w:rsidRDefault="000F2D36" w:rsidP="000F2D36">
            <w:pPr>
              <w:pStyle w:val="a8"/>
              <w:numPr>
                <w:ilvl w:val="0"/>
                <w:numId w:val="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ASReml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中高阶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国际资格认证考试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VSNI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授权）</w:t>
            </w:r>
          </w:p>
        </w:tc>
      </w:tr>
    </w:tbl>
    <w:p w:rsidR="00B42B10" w:rsidRPr="000F2D36" w:rsidRDefault="00B42B10"/>
    <w:sectPr w:rsidR="00B42B10" w:rsidRPr="000F2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27F" w:rsidRDefault="00EB427F" w:rsidP="000F2D36">
      <w:r>
        <w:separator/>
      </w:r>
    </w:p>
  </w:endnote>
  <w:endnote w:type="continuationSeparator" w:id="0">
    <w:p w:rsidR="00EB427F" w:rsidRDefault="00EB427F" w:rsidP="000F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27F" w:rsidRDefault="00EB427F" w:rsidP="000F2D36">
      <w:r>
        <w:separator/>
      </w:r>
    </w:p>
  </w:footnote>
  <w:footnote w:type="continuationSeparator" w:id="0">
    <w:p w:rsidR="00EB427F" w:rsidRDefault="00EB427F" w:rsidP="000F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6A3"/>
    <w:multiLevelType w:val="hybridMultilevel"/>
    <w:tmpl w:val="739829F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C6F91"/>
    <w:multiLevelType w:val="hybridMultilevel"/>
    <w:tmpl w:val="BED461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4B11B4"/>
    <w:multiLevelType w:val="hybridMultilevel"/>
    <w:tmpl w:val="A298155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3841DC"/>
    <w:multiLevelType w:val="hybridMultilevel"/>
    <w:tmpl w:val="B46894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6B03F9"/>
    <w:multiLevelType w:val="hybridMultilevel"/>
    <w:tmpl w:val="22B0273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B"/>
    <w:rsid w:val="000F2D36"/>
    <w:rsid w:val="005216D5"/>
    <w:rsid w:val="0070429B"/>
    <w:rsid w:val="00834C2A"/>
    <w:rsid w:val="008C5590"/>
    <w:rsid w:val="00B42B10"/>
    <w:rsid w:val="00E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53268"/>
  <w15:chartTrackingRefBased/>
  <w15:docId w15:val="{D2EA50E1-7E41-475D-80A9-97BA7F7C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F2D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D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2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D36"/>
    <w:rPr>
      <w:sz w:val="18"/>
      <w:szCs w:val="18"/>
    </w:rPr>
  </w:style>
  <w:style w:type="table" w:styleId="a7">
    <w:name w:val="Table Grid"/>
    <w:basedOn w:val="a1"/>
    <w:uiPriority w:val="39"/>
    <w:rsid w:val="000F2D3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2D36"/>
    <w:pPr>
      <w:widowControl/>
      <w:spacing w:after="200" w:line="276" w:lineRule="auto"/>
      <w:ind w:firstLine="420"/>
      <w:jc w:val="left"/>
    </w:pPr>
    <w:rPr>
      <w:rFonts w:ascii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Jinjin Wei</dc:creator>
  <cp:keywords/>
  <dc:description/>
  <cp:lastModifiedBy>Jinjin Wei</cp:lastModifiedBy>
  <cp:revision>4</cp:revision>
  <dcterms:created xsi:type="dcterms:W3CDTF">2017-05-19T02:14:00Z</dcterms:created>
  <dcterms:modified xsi:type="dcterms:W3CDTF">2017-05-19T02:45:00Z</dcterms:modified>
</cp:coreProperties>
</file>