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42A0A" w14:textId="7D2C9708" w:rsidR="00297CA3" w:rsidRDefault="00297CA3" w:rsidP="007B6EE0">
      <w:pPr>
        <w:rPr>
          <w:b/>
          <w:color w:val="00B050"/>
          <w:sz w:val="32"/>
          <w:szCs w:val="32"/>
        </w:rPr>
      </w:pPr>
      <w:r w:rsidRPr="00D736E2">
        <w:rPr>
          <w:b/>
          <w:color w:val="00B050"/>
          <w:sz w:val="32"/>
          <w:szCs w:val="32"/>
        </w:rPr>
        <w:t xml:space="preserve">     </w:t>
      </w:r>
      <w:r w:rsidR="00A64B87">
        <w:rPr>
          <w:b/>
          <w:color w:val="00B050"/>
          <w:sz w:val="32"/>
          <w:szCs w:val="32"/>
        </w:rPr>
        <w:t xml:space="preserve">   </w:t>
      </w:r>
      <w:r w:rsidR="008F0A1A">
        <w:rPr>
          <w:rFonts w:hint="eastAsia"/>
          <w:b/>
          <w:color w:val="00B050"/>
          <w:sz w:val="32"/>
          <w:szCs w:val="32"/>
        </w:rPr>
        <w:t>Genstat</w:t>
      </w:r>
      <w:r w:rsidRPr="00D736E2">
        <w:rPr>
          <w:b/>
          <w:color w:val="00B050"/>
          <w:sz w:val="32"/>
          <w:szCs w:val="32"/>
        </w:rPr>
        <w:t xml:space="preserve"> Summer School</w:t>
      </w:r>
      <w:r w:rsidR="00B64DEA">
        <w:rPr>
          <w:b/>
          <w:color w:val="00B050"/>
          <w:sz w:val="32"/>
          <w:szCs w:val="32"/>
        </w:rPr>
        <w:t xml:space="preserve"> </w:t>
      </w:r>
      <w:r w:rsidR="00B64DEA">
        <w:rPr>
          <w:rFonts w:hint="eastAsia"/>
          <w:b/>
          <w:color w:val="00B050"/>
          <w:sz w:val="32"/>
          <w:szCs w:val="32"/>
        </w:rPr>
        <w:t>Sch</w:t>
      </w:r>
      <w:r w:rsidR="00B64DEA">
        <w:rPr>
          <w:b/>
          <w:color w:val="00B050"/>
          <w:sz w:val="32"/>
          <w:szCs w:val="32"/>
        </w:rPr>
        <w:t>ol</w:t>
      </w:r>
      <w:r w:rsidR="00B64DEA">
        <w:rPr>
          <w:rFonts w:hint="eastAsia"/>
          <w:b/>
          <w:color w:val="00B050"/>
          <w:sz w:val="32"/>
          <w:szCs w:val="32"/>
        </w:rPr>
        <w:t>ar</w:t>
      </w:r>
      <w:r w:rsidR="00B64DEA">
        <w:rPr>
          <w:b/>
          <w:color w:val="00B050"/>
          <w:sz w:val="32"/>
          <w:szCs w:val="32"/>
        </w:rPr>
        <w:t xml:space="preserve">ship </w:t>
      </w:r>
      <w:r w:rsidR="00A64B87">
        <w:rPr>
          <w:b/>
          <w:color w:val="00B050"/>
          <w:sz w:val="32"/>
          <w:szCs w:val="32"/>
        </w:rPr>
        <w:t>Project</w:t>
      </w:r>
      <w:r w:rsidR="00B64DEA">
        <w:rPr>
          <w:b/>
          <w:color w:val="00B050"/>
          <w:sz w:val="32"/>
          <w:szCs w:val="32"/>
        </w:rPr>
        <w:t xml:space="preserve">   </w:t>
      </w:r>
    </w:p>
    <w:p w14:paraId="4B2FAC44" w14:textId="042C29E4" w:rsidR="00173B04" w:rsidRDefault="00173B04" w:rsidP="00297CA3">
      <w:pPr>
        <w:spacing w:before="120" w:after="120"/>
        <w:rPr>
          <w:b/>
          <w:color w:val="00B050"/>
          <w:sz w:val="32"/>
          <w:szCs w:val="32"/>
        </w:rPr>
      </w:pPr>
      <w:r w:rsidRPr="004C5935">
        <w:rPr>
          <w:rFonts w:eastAsia="宋体" w:cstheme="minorHAnsi"/>
          <w:noProof/>
          <w:kern w:val="0"/>
          <w:sz w:val="24"/>
          <w:szCs w:val="24"/>
        </w:rPr>
        <w:drawing>
          <wp:inline distT="0" distB="0" distL="0" distR="0" wp14:anchorId="6EFE564B" wp14:editId="21E0BFBA">
            <wp:extent cx="5693134" cy="2166820"/>
            <wp:effectExtent l="0" t="0" r="3175" b="5080"/>
            <wp:docPr id="10" name="图片 10" descr="http://www.vsnc.com.cn/wp-content/uploads/2019/02/Website-Genstat-Summer-School-1200-400-1024x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vsnc.com.cn/wp-content/uploads/2019/02/Website-Genstat-Summer-School-1200-400-1024x3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815" cy="217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1EF45" w14:textId="67ADB577" w:rsidR="00173B04" w:rsidRPr="004C5935" w:rsidRDefault="008F0A1A" w:rsidP="002605BE">
      <w:pPr>
        <w:widowControl/>
        <w:spacing w:line="312" w:lineRule="auto"/>
        <w:jc w:val="center"/>
        <w:outlineLvl w:val="0"/>
        <w:rPr>
          <w:rFonts w:eastAsia="宋体" w:cstheme="minorHAnsi"/>
          <w:b/>
          <w:bCs/>
          <w:kern w:val="36"/>
          <w:sz w:val="44"/>
          <w:szCs w:val="44"/>
        </w:rPr>
      </w:pPr>
      <w:r>
        <w:rPr>
          <w:rFonts w:eastAsia="宋体" w:cstheme="minorHAnsi"/>
          <w:b/>
          <w:bCs/>
          <w:kern w:val="36"/>
          <w:sz w:val="44"/>
          <w:szCs w:val="44"/>
        </w:rPr>
        <w:t>Genstat</w:t>
      </w:r>
      <w:r w:rsidR="00173B04" w:rsidRPr="004C5935">
        <w:rPr>
          <w:rFonts w:eastAsia="宋体" w:cstheme="minorHAnsi"/>
          <w:b/>
          <w:bCs/>
          <w:kern w:val="36"/>
          <w:sz w:val="44"/>
          <w:szCs w:val="44"/>
        </w:rPr>
        <w:t xml:space="preserve"> Summer School 2019</w:t>
      </w:r>
    </w:p>
    <w:p w14:paraId="1926FD81" w14:textId="379A2D07" w:rsidR="00B64DEA" w:rsidRDefault="00173B04" w:rsidP="002605BE">
      <w:pPr>
        <w:widowControl/>
        <w:spacing w:line="312" w:lineRule="auto"/>
        <w:jc w:val="center"/>
        <w:outlineLvl w:val="2"/>
        <w:rPr>
          <w:rFonts w:eastAsia="宋体" w:cstheme="minorHAnsi"/>
          <w:b/>
          <w:bCs/>
          <w:kern w:val="0"/>
          <w:sz w:val="27"/>
          <w:szCs w:val="27"/>
        </w:rPr>
      </w:pPr>
      <w:r w:rsidRPr="004C5935">
        <w:rPr>
          <w:rFonts w:eastAsia="宋体" w:cstheme="minorHAnsi"/>
          <w:b/>
          <w:bCs/>
          <w:kern w:val="0"/>
          <w:sz w:val="27"/>
          <w:szCs w:val="27"/>
        </w:rPr>
        <w:t xml:space="preserve">– Practical statistics in </w:t>
      </w:r>
      <w:r w:rsidR="008F0A1A">
        <w:rPr>
          <w:rFonts w:eastAsia="宋体" w:cstheme="minorHAnsi"/>
          <w:b/>
          <w:bCs/>
          <w:kern w:val="0"/>
          <w:sz w:val="27"/>
          <w:szCs w:val="27"/>
        </w:rPr>
        <w:t>Genstat</w:t>
      </w:r>
      <w:r w:rsidRPr="004C5935">
        <w:rPr>
          <w:rFonts w:eastAsia="宋体" w:cstheme="minorHAnsi"/>
          <w:b/>
          <w:bCs/>
          <w:kern w:val="0"/>
          <w:sz w:val="27"/>
          <w:szCs w:val="27"/>
        </w:rPr>
        <w:t xml:space="preserve"> for Biological Scientists –</w:t>
      </w:r>
    </w:p>
    <w:p w14:paraId="09FE0F41" w14:textId="201158D0" w:rsidR="004E5EC5" w:rsidRDefault="004E5EC5" w:rsidP="004E5EC5">
      <w:pPr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>OVERVIEW</w:t>
      </w:r>
    </w:p>
    <w:p w14:paraId="5488E6C6" w14:textId="0A596965" w:rsidR="00F520E9" w:rsidRPr="00F520E9" w:rsidRDefault="00F520E9" w:rsidP="00F520E9">
      <w:pPr>
        <w:rPr>
          <w:rFonts w:ascii="Calibri" w:hAnsi="Calibri" w:cs="Calibri"/>
        </w:rPr>
      </w:pPr>
      <w:r w:rsidRPr="00F520E9">
        <w:rPr>
          <w:rFonts w:ascii="Calibri" w:hAnsi="Calibri" w:cs="Calibri"/>
        </w:rPr>
        <w:t>On behalf of VSN international Ltd. We cordially invite you to our international seminar</w:t>
      </w:r>
      <w:r>
        <w:rPr>
          <w:rFonts w:ascii="Calibri" w:hAnsi="Calibri" w:cs="Calibri"/>
        </w:rPr>
        <w:t xml:space="preserve"> </w:t>
      </w:r>
      <w:r w:rsidRPr="00F520E9">
        <w:rPr>
          <w:rFonts w:ascii="Calibri" w:hAnsi="Calibri" w:cs="Calibri"/>
        </w:rPr>
        <w:t>“</w:t>
      </w:r>
      <w:r w:rsidR="008F0A1A">
        <w:rPr>
          <w:rFonts w:ascii="Calibri" w:hAnsi="Calibri" w:cs="Calibri"/>
        </w:rPr>
        <w:t>Genstat</w:t>
      </w:r>
      <w:r w:rsidRPr="00F520E9">
        <w:rPr>
          <w:rFonts w:ascii="Calibri" w:hAnsi="Calibri" w:cs="Calibri"/>
        </w:rPr>
        <w:t xml:space="preserve"> Summer School 2019” that will take place in </w:t>
      </w:r>
      <w:r w:rsidRPr="00F520E9">
        <w:rPr>
          <w:rFonts w:ascii="Calibri" w:hAnsi="Calibri" w:cs="Calibri"/>
          <w:b/>
          <w:bCs/>
        </w:rPr>
        <w:t>Beijing </w:t>
      </w:r>
      <w:r w:rsidRPr="00F520E9">
        <w:rPr>
          <w:rFonts w:ascii="Calibri" w:hAnsi="Calibri" w:cs="Calibri"/>
        </w:rPr>
        <w:t>, China on </w:t>
      </w:r>
      <w:r w:rsidRPr="00F520E9">
        <w:rPr>
          <w:rFonts w:ascii="Calibri" w:hAnsi="Calibri" w:cs="Calibri"/>
          <w:b/>
          <w:bCs/>
        </w:rPr>
        <w:t>7th – 9th August</w:t>
      </w:r>
      <w:r>
        <w:rPr>
          <w:rFonts w:ascii="Calibri" w:hAnsi="Calibri" w:cs="Calibri"/>
        </w:rPr>
        <w:t xml:space="preserve"> </w:t>
      </w:r>
      <w:r w:rsidRPr="00F520E9">
        <w:rPr>
          <w:rFonts w:ascii="Calibri" w:hAnsi="Calibri" w:cs="Calibri"/>
        </w:rPr>
        <w:t>2019. </w:t>
      </w:r>
    </w:p>
    <w:p w14:paraId="729BE92E" w14:textId="0EA11E53" w:rsidR="004E5EC5" w:rsidRDefault="004E5EC5" w:rsidP="00F520E9">
      <w:pPr>
        <w:rPr>
          <w:rFonts w:ascii="Calibri" w:hAnsi="Calibri" w:cs="Calibri"/>
        </w:rPr>
      </w:pPr>
      <w:r w:rsidRPr="00331112">
        <w:rPr>
          <w:rFonts w:ascii="Calibri" w:hAnsi="Calibri" w:cs="Calibri"/>
        </w:rPr>
        <w:t xml:space="preserve">This </w:t>
      </w:r>
      <w:r w:rsidRPr="008D0A1B">
        <w:rPr>
          <w:rFonts w:ascii="Calibri" w:hAnsi="Calibri" w:cs="Calibri"/>
        </w:rPr>
        <w:t>Summer School</w:t>
      </w:r>
      <w:r w:rsidRPr="00331112">
        <w:rPr>
          <w:rFonts w:ascii="Calibri" w:hAnsi="Calibri" w:cs="Calibri"/>
        </w:rPr>
        <w:t xml:space="preserve"> brings together </w:t>
      </w:r>
      <w:r w:rsidRPr="008D0A1B">
        <w:rPr>
          <w:rFonts w:ascii="Calibri" w:hAnsi="Calibri" w:cs="Calibri"/>
        </w:rPr>
        <w:t>biologists,</w:t>
      </w:r>
      <w:r w:rsidRPr="00331112">
        <w:rPr>
          <w:rFonts w:ascii="Calibri" w:hAnsi="Calibri" w:cs="Calibri"/>
        </w:rPr>
        <w:t xml:space="preserve"> </w:t>
      </w:r>
      <w:r w:rsidRPr="008D0A1B">
        <w:rPr>
          <w:rFonts w:ascii="Calibri" w:hAnsi="Calibri" w:cs="Calibri"/>
        </w:rPr>
        <w:t xml:space="preserve">statisticians, geneticists </w:t>
      </w:r>
      <w:r w:rsidRPr="00331112">
        <w:rPr>
          <w:rFonts w:ascii="Calibri" w:hAnsi="Calibri" w:cs="Calibri"/>
        </w:rPr>
        <w:t>and students actively engaged in applying modern tools</w:t>
      </w:r>
      <w:r>
        <w:rPr>
          <w:rFonts w:ascii="Calibri" w:hAnsi="Calibri" w:cs="Calibri"/>
        </w:rPr>
        <w:t xml:space="preserve"> </w:t>
      </w:r>
      <w:r w:rsidR="008F0A1A">
        <w:rPr>
          <w:rFonts w:ascii="Calibri" w:hAnsi="Calibri" w:cs="Calibri"/>
        </w:rPr>
        <w:t>Genstat</w:t>
      </w:r>
      <w:r w:rsidRPr="00331112">
        <w:rPr>
          <w:rFonts w:ascii="Calibri" w:hAnsi="Calibri" w:cs="Calibri"/>
        </w:rPr>
        <w:t xml:space="preserve"> to improve </w:t>
      </w:r>
      <w:r w:rsidRPr="008D0A1B">
        <w:rPr>
          <w:rFonts w:ascii="Calibri" w:hAnsi="Calibri" w:cs="Calibri"/>
        </w:rPr>
        <w:t xml:space="preserve">statistical data analysis. </w:t>
      </w:r>
      <w:r w:rsidRPr="007B7A35">
        <w:rPr>
          <w:rFonts w:ascii="Calibri" w:hAnsi="Calibri" w:cs="Calibri"/>
        </w:rPr>
        <w:t xml:space="preserve">The invited professor is </w:t>
      </w:r>
      <w:r w:rsidRPr="008D0A1B">
        <w:rPr>
          <w:rFonts w:ascii="Calibri" w:hAnsi="Calibri" w:cs="Calibri"/>
        </w:rPr>
        <w:t>famous statistical consultant and researcher</w:t>
      </w:r>
      <w:r>
        <w:rPr>
          <w:rFonts w:ascii="Calibri" w:hAnsi="Calibri" w:cs="Calibri"/>
        </w:rPr>
        <w:t xml:space="preserve"> from </w:t>
      </w:r>
      <w:r w:rsidRPr="008D0A1B">
        <w:rPr>
          <w:rFonts w:ascii="Calibri" w:hAnsi="Calibri" w:cs="Calibri"/>
        </w:rPr>
        <w:t>Rothamsted,</w:t>
      </w:r>
      <w:r>
        <w:rPr>
          <w:rFonts w:ascii="Calibri" w:hAnsi="Calibri" w:cs="Calibri"/>
        </w:rPr>
        <w:t xml:space="preserve"> and the course is in English.</w:t>
      </w:r>
    </w:p>
    <w:p w14:paraId="624D8F3B" w14:textId="3E8256AD" w:rsidR="004E5EC5" w:rsidRPr="00114544" w:rsidRDefault="004E5EC5" w:rsidP="004E5EC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We warmly welcome you, coming from </w:t>
      </w:r>
      <w:r w:rsidRPr="00E515BD">
        <w:rPr>
          <w:rFonts w:ascii="Calibri" w:hAnsi="Calibri" w:cs="Calibri"/>
        </w:rPr>
        <w:t>various research centers</w:t>
      </w:r>
      <w:r>
        <w:rPr>
          <w:rFonts w:ascii="Calibri" w:hAnsi="Calibri" w:cs="Calibri"/>
        </w:rPr>
        <w:t xml:space="preserve"> and </w:t>
      </w:r>
      <w:r w:rsidRPr="00E515BD">
        <w:rPr>
          <w:rFonts w:ascii="Calibri" w:hAnsi="Calibri" w:cs="Calibri"/>
        </w:rPr>
        <w:t>universities across the world</w:t>
      </w:r>
      <w:r>
        <w:rPr>
          <w:rFonts w:ascii="Calibri" w:hAnsi="Calibri" w:cs="Calibri"/>
        </w:rPr>
        <w:t xml:space="preserve"> </w:t>
      </w:r>
      <w:r w:rsidRPr="00114544">
        <w:rPr>
          <w:rFonts w:ascii="Calibri" w:hAnsi="Calibri" w:cs="Calibri"/>
        </w:rPr>
        <w:t>to attend this summer school and apply for the scholarship for this course!</w:t>
      </w:r>
    </w:p>
    <w:p w14:paraId="547CBEA5" w14:textId="77777777" w:rsidR="004E5EC5" w:rsidRPr="001A4B20" w:rsidRDefault="004E5EC5" w:rsidP="004E5EC5">
      <w:pPr>
        <w:rPr>
          <w:rFonts w:ascii="Calibri" w:hAnsi="Calibri" w:cs="Calibri"/>
          <w:b/>
          <w:bCs/>
          <w:sz w:val="28"/>
        </w:rPr>
      </w:pPr>
      <w:r w:rsidRPr="001A4B20">
        <w:rPr>
          <w:rFonts w:ascii="Calibri" w:hAnsi="Calibri" w:cs="Calibri"/>
          <w:b/>
          <w:bCs/>
          <w:sz w:val="28"/>
        </w:rPr>
        <w:t>TRAINER</w:t>
      </w:r>
    </w:p>
    <w:p w14:paraId="50AAB594" w14:textId="1782F179" w:rsidR="004E5EC5" w:rsidRDefault="004E5EC5" w:rsidP="004E5EC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Prof. </w:t>
      </w:r>
      <w:r>
        <w:rPr>
          <w:rFonts w:ascii="Calibri" w:hAnsi="Calibri" w:cs="Calibri" w:hint="eastAsia"/>
        </w:rPr>
        <w:t>Dr</w:t>
      </w:r>
      <w:r w:rsidRPr="001A4B20">
        <w:rPr>
          <w:rFonts w:ascii="Calibri" w:hAnsi="Calibri" w:cs="Calibri"/>
        </w:rPr>
        <w:t>. Roger Payne</w:t>
      </w:r>
      <w:r>
        <w:rPr>
          <w:rFonts w:ascii="Calibri" w:hAnsi="Calibri" w:cs="Calibri"/>
        </w:rPr>
        <w:t xml:space="preserve">, </w:t>
      </w:r>
      <w:r w:rsidRPr="001A4B20">
        <w:rPr>
          <w:rFonts w:ascii="Calibri" w:hAnsi="Calibri" w:cs="Calibri"/>
        </w:rPr>
        <w:t>Chief Science and Technology Officer</w:t>
      </w:r>
      <w:r>
        <w:rPr>
          <w:rFonts w:ascii="Calibri" w:hAnsi="Calibri" w:cs="Calibri"/>
        </w:rPr>
        <w:t>,</w:t>
      </w:r>
      <w:r w:rsidRPr="001A4B20">
        <w:rPr>
          <w:rFonts w:ascii="Calibri" w:hAnsi="Calibri" w:cs="Calibri"/>
        </w:rPr>
        <w:t xml:space="preserve"> </w:t>
      </w:r>
      <w:r w:rsidRPr="008D0A1B">
        <w:rPr>
          <w:rFonts w:ascii="Calibri" w:hAnsi="Calibri" w:cs="Calibri"/>
        </w:rPr>
        <w:t>Rothamsted</w:t>
      </w:r>
    </w:p>
    <w:p w14:paraId="179370E1" w14:textId="161F3925" w:rsidR="004E5EC5" w:rsidRDefault="004E5EC5" w:rsidP="004E5EC5">
      <w:pPr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>Apply for Scholarship</w:t>
      </w:r>
    </w:p>
    <w:p w14:paraId="4E5772AD" w14:textId="2BCFE028" w:rsidR="005B2D6F" w:rsidRPr="005B2D6F" w:rsidRDefault="005B2D6F" w:rsidP="004E5EC5">
      <w:r w:rsidRPr="005B2D6F">
        <w:t>This Summer School provides scholarships for outstanding students. Each successful student receives a 5200 CNY (740 USD) discount towards the training fee. VSN China is responsible for the scholarship organization and application. Please</w:t>
      </w:r>
      <w:r>
        <w:t xml:space="preserve"> fill the</w:t>
      </w:r>
      <w:r w:rsidRPr="005B2D6F">
        <w:t xml:space="preserve"> application form and send it to China@vsni.co.uk before</w:t>
      </w:r>
      <w:r w:rsidRPr="005B2D6F">
        <w:rPr>
          <w:b/>
          <w:bCs/>
          <w:color w:val="C00000"/>
        </w:rPr>
        <w:t xml:space="preserve"> 28</w:t>
      </w:r>
      <w:r w:rsidRPr="005B2D6F">
        <w:rPr>
          <w:b/>
          <w:bCs/>
          <w:color w:val="C00000"/>
          <w:vertAlign w:val="superscript"/>
        </w:rPr>
        <w:t>th</w:t>
      </w:r>
      <w:r w:rsidRPr="005B2D6F">
        <w:rPr>
          <w:b/>
          <w:bCs/>
          <w:color w:val="C00000"/>
        </w:rPr>
        <w:t>, June</w:t>
      </w:r>
      <w:r w:rsidRPr="005B2D6F">
        <w:t>.</w:t>
      </w:r>
    </w:p>
    <w:p w14:paraId="693C6328" w14:textId="3E7BA7A2" w:rsidR="00DF5434" w:rsidRPr="004330B2" w:rsidRDefault="00DF5434" w:rsidP="004E5EC5">
      <w:pPr>
        <w:rPr>
          <w:rFonts w:ascii="Calibri" w:hAnsi="Calibri" w:cs="Calibri"/>
          <w:b/>
          <w:bCs/>
          <w:sz w:val="28"/>
        </w:rPr>
      </w:pPr>
      <w:r w:rsidRPr="004330B2">
        <w:rPr>
          <w:rFonts w:ascii="Calibri" w:hAnsi="Calibri" w:cs="Calibri"/>
          <w:b/>
          <w:bCs/>
          <w:sz w:val="28"/>
        </w:rPr>
        <w:t xml:space="preserve">Deadline </w:t>
      </w:r>
      <w:r w:rsidRPr="004330B2">
        <w:rPr>
          <w:rFonts w:ascii="Calibri" w:hAnsi="Calibri" w:cs="Calibri" w:hint="eastAsia"/>
          <w:b/>
          <w:bCs/>
          <w:sz w:val="28"/>
        </w:rPr>
        <w:t>for</w:t>
      </w:r>
      <w:r w:rsidRPr="004330B2">
        <w:rPr>
          <w:rFonts w:ascii="Calibri" w:hAnsi="Calibri" w:cs="Calibri"/>
          <w:b/>
          <w:bCs/>
          <w:sz w:val="28"/>
        </w:rPr>
        <w:t xml:space="preserve"> application:</w:t>
      </w:r>
    </w:p>
    <w:p w14:paraId="23E90FF5" w14:textId="66027D73" w:rsidR="00B409D7" w:rsidRPr="00314F66" w:rsidRDefault="00EF444D" w:rsidP="004E5EC5">
      <w:r>
        <w:t>June</w:t>
      </w:r>
      <w:r w:rsidR="00DF5434">
        <w:t xml:space="preserve"> </w:t>
      </w:r>
      <w:r w:rsidR="005B2D6F">
        <w:t>28</w:t>
      </w:r>
      <w:r w:rsidR="00234826" w:rsidRPr="00234826">
        <w:rPr>
          <w:vertAlign w:val="superscript"/>
        </w:rPr>
        <w:t>th</w:t>
      </w:r>
      <w:r w:rsidR="00DF5434">
        <w:t>,</w:t>
      </w:r>
      <w:r w:rsidR="007B6EE0">
        <w:t xml:space="preserve"> </w:t>
      </w:r>
      <w:r w:rsidR="00DF5434">
        <w:t>2019</w:t>
      </w:r>
    </w:p>
    <w:p w14:paraId="0E5E2974" w14:textId="69036ED1" w:rsidR="004E5EC5" w:rsidRDefault="004E5EC5" w:rsidP="007B6EE0">
      <w:pPr>
        <w:pStyle w:val="aa"/>
        <w:spacing w:before="120" w:beforeAutospacing="0" w:after="0" w:afterAutospacing="0"/>
      </w:pPr>
      <w:r>
        <w:rPr>
          <w:rStyle w:val="ab"/>
          <w:color w:val="99CC00"/>
        </w:rPr>
        <w:t xml:space="preserve">CONTACT US </w:t>
      </w:r>
    </w:p>
    <w:p w14:paraId="5ECF7C80" w14:textId="37690E77" w:rsidR="007B6EE0" w:rsidRDefault="004E5EC5" w:rsidP="00722DC0">
      <w:pPr>
        <w:pStyle w:val="aa"/>
        <w:spacing w:before="0" w:beforeAutospacing="0" w:after="0" w:afterAutospacing="0"/>
        <w:rPr>
          <w:rFonts w:ascii="Calibri" w:eastAsia="宋体" w:hAnsi="Calibri" w:cs="Calibri"/>
          <w:sz w:val="22"/>
          <w:szCs w:val="22"/>
          <w:lang w:eastAsia="en-US" w:bidi="th-TH"/>
        </w:rPr>
      </w:pPr>
      <w:r w:rsidRPr="007A4623">
        <w:rPr>
          <w:rFonts w:ascii="Calibri" w:eastAsia="宋体" w:hAnsi="Calibri" w:cs="Calibri"/>
          <w:b/>
          <w:bCs/>
          <w:sz w:val="22"/>
          <w:szCs w:val="22"/>
          <w:lang w:eastAsia="en-US" w:bidi="th-TH"/>
        </w:rPr>
        <w:t>Support Team</w:t>
      </w:r>
    </w:p>
    <w:p w14:paraId="511B1D48" w14:textId="3052428A" w:rsidR="004E5EC5" w:rsidRPr="007A4623" w:rsidRDefault="004E5EC5" w:rsidP="00722DC0">
      <w:pPr>
        <w:pStyle w:val="aa"/>
        <w:spacing w:before="0" w:beforeAutospacing="0" w:after="0" w:afterAutospacing="0"/>
        <w:rPr>
          <w:rFonts w:ascii="Calibri" w:eastAsia="宋体" w:hAnsi="Calibri" w:cs="Calibri"/>
          <w:sz w:val="22"/>
          <w:szCs w:val="22"/>
          <w:lang w:eastAsia="en-US" w:bidi="th-TH"/>
        </w:rPr>
      </w:pPr>
      <w:r w:rsidRPr="007A4623">
        <w:rPr>
          <w:rFonts w:ascii="Calibri" w:eastAsia="宋体" w:hAnsi="Calibri" w:cs="Calibri"/>
          <w:sz w:val="22"/>
          <w:szCs w:val="22"/>
          <w:lang w:eastAsia="en-US" w:bidi="th-TH"/>
        </w:rPr>
        <w:t>Email: china@vsni.co.uk</w:t>
      </w:r>
      <w:r w:rsidR="00314F66" w:rsidRPr="00314F66">
        <w:rPr>
          <w:noProof/>
          <w:sz w:val="28"/>
          <w:szCs w:val="28"/>
        </w:rPr>
        <w:t xml:space="preserve"> </w:t>
      </w:r>
    </w:p>
    <w:p w14:paraId="183F4234" w14:textId="77777777" w:rsidR="004E5EC5" w:rsidRPr="005B2D6F" w:rsidRDefault="004E5EC5" w:rsidP="00F520E9">
      <w:pPr>
        <w:pStyle w:val="aa"/>
        <w:spacing w:before="0" w:beforeAutospacing="0" w:after="0" w:afterAutospacing="0" w:line="264" w:lineRule="auto"/>
        <w:rPr>
          <w:rFonts w:ascii="Calibri" w:eastAsia="宋体" w:hAnsi="Calibri" w:cs="Calibri"/>
          <w:sz w:val="22"/>
          <w:szCs w:val="22"/>
          <w:lang w:val="de-DE" w:eastAsia="en-US" w:bidi="th-TH"/>
        </w:rPr>
      </w:pPr>
      <w:r w:rsidRPr="005B2D6F">
        <w:rPr>
          <w:rFonts w:ascii="Calibri" w:eastAsia="宋体" w:hAnsi="Calibri" w:cs="Calibri"/>
          <w:sz w:val="22"/>
          <w:szCs w:val="22"/>
          <w:lang w:val="de-DE" w:eastAsia="en-US" w:bidi="th-TH"/>
        </w:rPr>
        <w:t>Tel: +86 (0)10 6268 0244</w:t>
      </w:r>
    </w:p>
    <w:p w14:paraId="4DDB7FB5" w14:textId="77777777" w:rsidR="004E5EC5" w:rsidRPr="005B2D6F" w:rsidRDefault="004E5EC5" w:rsidP="00F520E9">
      <w:pPr>
        <w:pStyle w:val="aa"/>
        <w:spacing w:before="0" w:beforeAutospacing="0" w:after="0" w:afterAutospacing="0" w:line="264" w:lineRule="auto"/>
        <w:rPr>
          <w:rFonts w:ascii="Calibri" w:eastAsia="宋体" w:hAnsi="Calibri" w:cs="Calibri"/>
          <w:sz w:val="22"/>
          <w:szCs w:val="22"/>
          <w:lang w:val="de-DE" w:eastAsia="en-US" w:bidi="th-TH"/>
        </w:rPr>
      </w:pPr>
      <w:r w:rsidRPr="005B2D6F">
        <w:rPr>
          <w:rFonts w:ascii="Calibri" w:eastAsia="宋体" w:hAnsi="Calibri" w:cs="Calibri"/>
          <w:sz w:val="22"/>
          <w:szCs w:val="22"/>
          <w:lang w:val="de-DE" w:eastAsia="en-US" w:bidi="th-TH"/>
        </w:rPr>
        <w:t>Web</w:t>
      </w:r>
      <w:r w:rsidRPr="005B2D6F">
        <w:rPr>
          <w:rFonts w:ascii="Calibri" w:eastAsia="宋体" w:hAnsi="Calibri" w:cs="Calibri" w:hint="eastAsia"/>
          <w:sz w:val="22"/>
          <w:szCs w:val="22"/>
          <w:lang w:val="de-DE" w:eastAsia="en-US" w:bidi="th-TH"/>
        </w:rPr>
        <w:t>：</w:t>
      </w:r>
      <w:r w:rsidRPr="005B2D6F">
        <w:rPr>
          <w:rFonts w:ascii="Calibri" w:eastAsia="宋体" w:hAnsi="Calibri" w:cs="Calibri"/>
          <w:sz w:val="22"/>
          <w:szCs w:val="22"/>
          <w:lang w:val="de-DE" w:eastAsia="en-US" w:bidi="th-TH"/>
        </w:rPr>
        <w:t>www.vsnc.com.cn</w:t>
      </w:r>
    </w:p>
    <w:p w14:paraId="4923ABDD" w14:textId="0A611C27" w:rsidR="00B64DEA" w:rsidRPr="005B2D6F" w:rsidRDefault="00B64DEA" w:rsidP="00B64DEA">
      <w:pPr>
        <w:widowControl/>
        <w:spacing w:before="100" w:beforeAutospacing="1" w:after="100" w:afterAutospacing="1"/>
        <w:rPr>
          <w:rFonts w:eastAsia="宋体" w:cstheme="minorHAnsi"/>
          <w:kern w:val="0"/>
          <w:sz w:val="24"/>
          <w:szCs w:val="24"/>
          <w:lang w:val="de-DE"/>
        </w:rPr>
      </w:pPr>
    </w:p>
    <w:p w14:paraId="242E5D3B" w14:textId="2B5A38A6" w:rsidR="00173B04" w:rsidRPr="00314F66" w:rsidRDefault="008163B2" w:rsidP="00314F66">
      <w:pPr>
        <w:widowControl/>
        <w:spacing w:line="360" w:lineRule="auto"/>
        <w:jc w:val="center"/>
        <w:outlineLvl w:val="2"/>
        <w:rPr>
          <w:rFonts w:eastAsia="宋体" w:cstheme="minorHAnsi"/>
          <w:b/>
          <w:bCs/>
          <w:kern w:val="0"/>
          <w:sz w:val="27"/>
          <w:szCs w:val="27"/>
        </w:rPr>
      </w:pPr>
      <w:r>
        <w:rPr>
          <w:rFonts w:eastAsia="宋体" w:cstheme="minorHAnsi"/>
          <w:kern w:val="0"/>
          <w:sz w:val="24"/>
          <w:szCs w:val="24"/>
        </w:rPr>
        <w:pict w14:anchorId="18737285">
          <v:rect id="_x0000_i1025" style="width:0;height:1.5pt" o:hralign="center" o:hrstd="t" o:hr="t" fillcolor="#a0a0a0" stroked="f"/>
        </w:pict>
      </w:r>
    </w:p>
    <w:p w14:paraId="608C4605" w14:textId="77777777" w:rsidR="002F27C5" w:rsidRPr="00D736E2" w:rsidRDefault="002F27C5" w:rsidP="00D736E2">
      <w:pPr>
        <w:rPr>
          <w:sz w:val="24"/>
          <w:szCs w:val="24"/>
        </w:rPr>
      </w:pPr>
    </w:p>
    <w:tbl>
      <w:tblPr>
        <w:tblW w:w="9087" w:type="dxa"/>
        <w:jc w:val="center"/>
        <w:tblLayout w:type="fixed"/>
        <w:tblLook w:val="04A0" w:firstRow="1" w:lastRow="0" w:firstColumn="1" w:lastColumn="0" w:noHBand="0" w:noVBand="1"/>
      </w:tblPr>
      <w:tblGrid>
        <w:gridCol w:w="3226"/>
        <w:gridCol w:w="5861"/>
      </w:tblGrid>
      <w:tr w:rsidR="0037372D" w14:paraId="17E5B56C" w14:textId="77777777" w:rsidTr="007B6EE0">
        <w:trPr>
          <w:trHeight w:val="480"/>
          <w:jc w:val="center"/>
        </w:trPr>
        <w:tc>
          <w:tcPr>
            <w:tcW w:w="9087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nil"/>
              <w:right w:val="thickThinSmallGap" w:sz="12" w:space="0" w:color="auto"/>
            </w:tcBorders>
            <w:shd w:val="clear" w:color="auto" w:fill="A8D08D" w:themeFill="accent6" w:themeFillTint="99"/>
            <w:vAlign w:val="center"/>
          </w:tcPr>
          <w:p w14:paraId="0DE150CE" w14:textId="7FFF9894" w:rsidR="0037372D" w:rsidRDefault="00FB4043" w:rsidP="002621FF">
            <w:pPr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/>
                <w:sz w:val="30"/>
                <w:szCs w:val="30"/>
              </w:rPr>
              <w:t>A</w:t>
            </w:r>
            <w:r>
              <w:rPr>
                <w:rFonts w:ascii="Times New Roman" w:eastAsia="黑体" w:hAnsi="Times New Roman"/>
                <w:b/>
                <w:bCs/>
                <w:color w:val="000000"/>
                <w:sz w:val="30"/>
                <w:szCs w:val="30"/>
              </w:rPr>
              <w:t xml:space="preserve">pplication </w:t>
            </w:r>
            <w:r w:rsidR="00B92DD9">
              <w:rPr>
                <w:rFonts w:ascii="Times New Roman" w:eastAsia="黑体" w:hAnsi="Times New Roman"/>
                <w:b/>
                <w:bCs/>
                <w:color w:val="000000"/>
                <w:sz w:val="30"/>
                <w:szCs w:val="30"/>
              </w:rPr>
              <w:t>form</w:t>
            </w:r>
            <w:r>
              <w:rPr>
                <w:rFonts w:ascii="Times New Roman" w:eastAsia="黑体" w:hAnsi="Times New Roman"/>
                <w:b/>
                <w:bCs/>
                <w:color w:val="000000"/>
                <w:sz w:val="30"/>
                <w:szCs w:val="30"/>
              </w:rPr>
              <w:t xml:space="preserve"> for </w:t>
            </w:r>
            <w:r w:rsidR="008F0A1A">
              <w:rPr>
                <w:rFonts w:ascii="Times New Roman" w:eastAsia="黑体" w:hAnsi="Times New Roman" w:hint="eastAsia"/>
                <w:b/>
                <w:bCs/>
                <w:color w:val="000000"/>
                <w:sz w:val="30"/>
                <w:szCs w:val="30"/>
              </w:rPr>
              <w:t>Genstat</w:t>
            </w:r>
            <w:r>
              <w:rPr>
                <w:rFonts w:ascii="Times New Roman" w:eastAsia="黑体" w:hAnsi="Times New Roman"/>
                <w:b/>
                <w:bCs/>
                <w:color w:val="000000"/>
                <w:sz w:val="30"/>
                <w:szCs w:val="30"/>
              </w:rPr>
              <w:t xml:space="preserve"> Summer School </w:t>
            </w:r>
            <w:r w:rsidR="00114A11">
              <w:rPr>
                <w:rFonts w:ascii="Times New Roman" w:eastAsia="黑体" w:hAnsi="Times New Roman"/>
                <w:b/>
                <w:bCs/>
                <w:color w:val="000000"/>
                <w:sz w:val="30"/>
                <w:szCs w:val="30"/>
              </w:rPr>
              <w:t xml:space="preserve">Scholarship </w:t>
            </w:r>
          </w:p>
        </w:tc>
      </w:tr>
      <w:tr w:rsidR="0037372D" w14:paraId="056BCADF" w14:textId="77777777" w:rsidTr="002621FF">
        <w:trPr>
          <w:trHeight w:val="555"/>
          <w:jc w:val="center"/>
        </w:trPr>
        <w:tc>
          <w:tcPr>
            <w:tcW w:w="9087" w:type="dxa"/>
            <w:gridSpan w:val="2"/>
            <w:tcBorders>
              <w:top w:val="single" w:sz="8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2613F422" w14:textId="21694346" w:rsidR="004247D2" w:rsidRDefault="004247D2" w:rsidP="004247D2">
            <w:pPr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 w:hint="eastAsia"/>
                <w:color w:val="000000"/>
              </w:rPr>
              <w:t>P</w:t>
            </w:r>
            <w:r>
              <w:rPr>
                <w:rFonts w:ascii="Times New Roman" w:eastAsia="黑体" w:hAnsi="Times New Roman"/>
                <w:color w:val="000000"/>
              </w:rPr>
              <w:t xml:space="preserve">lease fill the </w:t>
            </w:r>
            <w:r w:rsidR="00B92DD9">
              <w:rPr>
                <w:rFonts w:ascii="Times New Roman" w:eastAsia="黑体" w:hAnsi="Times New Roman"/>
                <w:color w:val="000000"/>
              </w:rPr>
              <w:t>form</w:t>
            </w:r>
            <w:r>
              <w:rPr>
                <w:rFonts w:ascii="Times New Roman" w:eastAsia="黑体" w:hAnsi="Times New Roman"/>
                <w:color w:val="000000"/>
              </w:rPr>
              <w:t xml:space="preserve"> and send it </w:t>
            </w:r>
            <w:r w:rsidR="00B92DD9">
              <w:rPr>
                <w:rFonts w:ascii="Times New Roman" w:eastAsia="黑体" w:hAnsi="Times New Roman"/>
                <w:color w:val="000000"/>
              </w:rPr>
              <w:t xml:space="preserve">to China @vsni.co.uk </w:t>
            </w:r>
            <w:r w:rsidRPr="00B409D7">
              <w:rPr>
                <w:rFonts w:ascii="Times New Roman" w:eastAsia="黑体" w:hAnsi="Times New Roman"/>
                <w:b/>
                <w:color w:val="000000"/>
              </w:rPr>
              <w:t>before</w:t>
            </w:r>
            <w:r w:rsidR="00081310" w:rsidRPr="00B409D7">
              <w:rPr>
                <w:rFonts w:ascii="Times New Roman" w:eastAsia="黑体" w:hAnsi="Times New Roman"/>
                <w:b/>
                <w:color w:val="000000"/>
              </w:rPr>
              <w:t xml:space="preserve"> </w:t>
            </w:r>
            <w:r w:rsidR="002F4B93">
              <w:rPr>
                <w:rFonts w:ascii="Times New Roman" w:eastAsia="黑体" w:hAnsi="Times New Roman"/>
                <w:b/>
                <w:color w:val="000000"/>
              </w:rPr>
              <w:t>28</w:t>
            </w:r>
            <w:r w:rsidR="00234826" w:rsidRPr="00B409D7">
              <w:rPr>
                <w:rFonts w:ascii="Times New Roman" w:eastAsia="黑体" w:hAnsi="Times New Roman"/>
                <w:b/>
                <w:color w:val="000000"/>
                <w:vertAlign w:val="superscript"/>
              </w:rPr>
              <w:t>th</w:t>
            </w:r>
            <w:r w:rsidRPr="00B409D7">
              <w:rPr>
                <w:rFonts w:ascii="Times New Roman" w:eastAsia="黑体" w:hAnsi="Times New Roman"/>
                <w:b/>
                <w:color w:val="000000"/>
              </w:rPr>
              <w:t>,</w:t>
            </w:r>
            <w:r w:rsidR="002F4B93">
              <w:rPr>
                <w:rFonts w:ascii="Times New Roman" w:eastAsia="黑体" w:hAnsi="Times New Roman"/>
                <w:b/>
                <w:color w:val="000000"/>
              </w:rPr>
              <w:t xml:space="preserve"> </w:t>
            </w:r>
            <w:r w:rsidR="0095002C" w:rsidRPr="00B409D7">
              <w:rPr>
                <w:rFonts w:ascii="Times New Roman" w:eastAsia="黑体" w:hAnsi="Times New Roman"/>
                <w:b/>
                <w:color w:val="000000"/>
              </w:rPr>
              <w:t>June</w:t>
            </w:r>
            <w:r>
              <w:rPr>
                <w:rFonts w:ascii="Times New Roman" w:eastAsia="黑体" w:hAnsi="Times New Roman"/>
                <w:color w:val="000000"/>
              </w:rPr>
              <w:t>.</w:t>
            </w:r>
            <w:r w:rsidR="00AD2874">
              <w:rPr>
                <w:rFonts w:ascii="Times New Roman" w:eastAsia="黑体" w:hAnsi="Times New Roman"/>
                <w:color w:val="000000"/>
              </w:rPr>
              <w:t xml:space="preserve"> </w:t>
            </w:r>
            <w:r>
              <w:rPr>
                <w:rFonts w:ascii="Times New Roman" w:eastAsia="黑体" w:hAnsi="Times New Roman" w:hint="eastAsia"/>
                <w:color w:val="000000"/>
              </w:rPr>
              <w:t>we</w:t>
            </w:r>
            <w:r>
              <w:rPr>
                <w:rFonts w:ascii="Times New Roman" w:eastAsia="黑体" w:hAnsi="Times New Roman"/>
                <w:color w:val="000000"/>
              </w:rPr>
              <w:t xml:space="preserve"> will give</w:t>
            </w:r>
            <w:r w:rsidR="00B92DD9">
              <w:rPr>
                <w:rFonts w:ascii="Times New Roman" w:eastAsia="黑体" w:hAnsi="Times New Roman"/>
                <w:color w:val="000000"/>
              </w:rPr>
              <w:t xml:space="preserve"> the</w:t>
            </w:r>
            <w:r>
              <w:rPr>
                <w:rFonts w:ascii="Times New Roman" w:eastAsia="黑体" w:hAnsi="Times New Roman"/>
                <w:color w:val="000000"/>
              </w:rPr>
              <w:t xml:space="preserve"> feedback </w:t>
            </w:r>
            <w:r w:rsidR="0095002C">
              <w:rPr>
                <w:rFonts w:ascii="Times New Roman" w:eastAsia="黑体" w:hAnsi="Times New Roman"/>
                <w:color w:val="000000"/>
              </w:rPr>
              <w:t>within 3 working days</w:t>
            </w:r>
            <w:r>
              <w:rPr>
                <w:rFonts w:ascii="Times New Roman" w:eastAsia="黑体" w:hAnsi="Times New Roman"/>
                <w:color w:val="000000"/>
              </w:rPr>
              <w:t xml:space="preserve">. </w:t>
            </w:r>
          </w:p>
          <w:p w14:paraId="23C987CF" w14:textId="4B87C1AA" w:rsidR="0037372D" w:rsidRPr="00FB4043" w:rsidRDefault="00FB4043" w:rsidP="004247D2">
            <w:pPr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 w:hint="eastAsia"/>
                <w:b/>
                <w:color w:val="000000"/>
              </w:rPr>
              <w:t>E</w:t>
            </w:r>
            <w:r>
              <w:rPr>
                <w:rFonts w:ascii="Times New Roman" w:eastAsia="黑体" w:hAnsi="Times New Roman"/>
                <w:b/>
                <w:color w:val="000000"/>
              </w:rPr>
              <w:t>mail title</w:t>
            </w:r>
            <w:r w:rsidR="0037372D">
              <w:rPr>
                <w:rFonts w:ascii="Times New Roman" w:eastAsia="黑体" w:hAnsi="Times New Roman" w:hint="eastAsia"/>
                <w:b/>
                <w:color w:val="000000"/>
              </w:rPr>
              <w:t>：</w:t>
            </w:r>
            <w:r>
              <w:rPr>
                <w:rFonts w:ascii="Times New Roman" w:eastAsia="黑体" w:hAnsi="Times New Roman" w:hint="eastAsia"/>
                <w:color w:val="000000"/>
              </w:rPr>
              <w:t>N</w:t>
            </w:r>
            <w:r>
              <w:rPr>
                <w:rFonts w:ascii="Times New Roman" w:eastAsia="黑体" w:hAnsi="Times New Roman"/>
                <w:color w:val="000000"/>
              </w:rPr>
              <w:t>ame</w:t>
            </w:r>
            <w:r w:rsidR="0037372D">
              <w:rPr>
                <w:rFonts w:ascii="Times New Roman" w:eastAsia="黑体" w:hAnsi="Times New Roman" w:hint="eastAsia"/>
                <w:color w:val="000000"/>
              </w:rPr>
              <w:t>+</w:t>
            </w:r>
            <w:r w:rsidR="00654DD3">
              <w:t xml:space="preserve"> </w:t>
            </w:r>
            <w:r w:rsidR="00654DD3" w:rsidRPr="00654DD3">
              <w:rPr>
                <w:rFonts w:ascii="Times New Roman" w:eastAsia="黑体" w:hAnsi="Times New Roman"/>
                <w:color w:val="000000"/>
              </w:rPr>
              <w:t>organization</w:t>
            </w:r>
            <w:r w:rsidR="0037372D">
              <w:rPr>
                <w:rFonts w:ascii="Times New Roman" w:eastAsia="黑体" w:hAnsi="Times New Roman" w:hint="eastAsia"/>
                <w:color w:val="000000"/>
              </w:rPr>
              <w:t>+</w:t>
            </w:r>
            <w:r w:rsidR="0037372D">
              <w:rPr>
                <w:rFonts w:ascii="Times New Roman" w:eastAsia="黑体" w:hAnsi="Times New Roman"/>
                <w:color w:val="000000"/>
              </w:rPr>
              <w:t xml:space="preserve"> </w:t>
            </w:r>
            <w:r w:rsidR="008F0A1A">
              <w:rPr>
                <w:rFonts w:ascii="Times New Roman" w:eastAsia="黑体" w:hAnsi="Times New Roman"/>
                <w:color w:val="000000"/>
              </w:rPr>
              <w:t>Genstat</w:t>
            </w:r>
            <w:r w:rsidR="0037372D">
              <w:rPr>
                <w:rFonts w:ascii="Times New Roman" w:eastAsia="黑体" w:hAnsi="Times New Roman"/>
                <w:color w:val="000000"/>
              </w:rPr>
              <w:t xml:space="preserve"> </w:t>
            </w:r>
            <w:r w:rsidR="0037372D">
              <w:rPr>
                <w:rFonts w:ascii="Times New Roman" w:eastAsia="黑体" w:hAnsi="Times New Roman" w:hint="eastAsia"/>
                <w:color w:val="000000"/>
              </w:rPr>
              <w:t>Summer</w:t>
            </w:r>
            <w:r w:rsidR="0037372D">
              <w:rPr>
                <w:rFonts w:ascii="Times New Roman" w:eastAsia="黑体" w:hAnsi="Times New Roman"/>
                <w:color w:val="000000"/>
              </w:rPr>
              <w:t xml:space="preserve"> </w:t>
            </w:r>
            <w:r w:rsidR="0037372D">
              <w:rPr>
                <w:rFonts w:ascii="Times New Roman" w:eastAsia="黑体" w:hAnsi="Times New Roman" w:hint="eastAsia"/>
                <w:color w:val="000000"/>
              </w:rPr>
              <w:t>School</w:t>
            </w:r>
            <w:r w:rsidR="00114A11">
              <w:rPr>
                <w:rFonts w:ascii="Times New Roman" w:eastAsia="黑体" w:hAnsi="Times New Roman"/>
                <w:color w:val="000000"/>
              </w:rPr>
              <w:t xml:space="preserve"> Scholarship </w:t>
            </w:r>
          </w:p>
        </w:tc>
      </w:tr>
      <w:tr w:rsidR="0037372D" w14:paraId="425C4972" w14:textId="77777777" w:rsidTr="002621FF">
        <w:trPr>
          <w:trHeight w:val="570"/>
          <w:jc w:val="center"/>
        </w:trPr>
        <w:tc>
          <w:tcPr>
            <w:tcW w:w="3226" w:type="dxa"/>
            <w:tcBorders>
              <w:top w:val="nil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891B" w14:textId="77348015" w:rsidR="0037372D" w:rsidRDefault="002C4749" w:rsidP="002621FF">
            <w:pPr>
              <w:jc w:val="center"/>
              <w:rPr>
                <w:rFonts w:ascii="Times New Roman" w:eastAsia="黑体" w:hAnsi="Times New Roman"/>
                <w:b/>
                <w:bCs/>
                <w:color w:val="00000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</w:rPr>
              <w:t>Name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60629E35" w14:textId="523CAC25" w:rsidR="0037372D" w:rsidRDefault="0037372D" w:rsidP="002621FF">
            <w:pPr>
              <w:rPr>
                <w:rFonts w:ascii="Times New Roman" w:eastAsia="黑体" w:hAnsi="Times New Roman"/>
                <w:color w:val="000000"/>
              </w:rPr>
            </w:pPr>
          </w:p>
        </w:tc>
      </w:tr>
      <w:tr w:rsidR="0037372D" w14:paraId="6EFEC2F7" w14:textId="77777777" w:rsidTr="002621FF">
        <w:trPr>
          <w:trHeight w:val="585"/>
          <w:jc w:val="center"/>
        </w:trPr>
        <w:tc>
          <w:tcPr>
            <w:tcW w:w="3226" w:type="dxa"/>
            <w:tcBorders>
              <w:top w:val="nil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6D5C" w14:textId="58774627" w:rsidR="0037372D" w:rsidRPr="00254668" w:rsidRDefault="00654DD3" w:rsidP="002621FF">
            <w:pPr>
              <w:jc w:val="center"/>
              <w:rPr>
                <w:rFonts w:ascii="Times New Roman" w:eastAsia="黑体" w:hAnsi="Times New Roman"/>
                <w:b/>
                <w:bCs/>
                <w:color w:val="000000"/>
              </w:rPr>
            </w:pPr>
            <w:r>
              <w:rPr>
                <w:rFonts w:ascii="Times New Roman" w:eastAsia="黑体" w:hAnsi="Times New Roman"/>
                <w:b/>
                <w:color w:val="000000"/>
              </w:rPr>
              <w:t>O</w:t>
            </w:r>
            <w:r w:rsidRPr="00654DD3">
              <w:rPr>
                <w:rFonts w:ascii="Times New Roman" w:eastAsia="黑体" w:hAnsi="Times New Roman"/>
                <w:b/>
                <w:color w:val="000000"/>
              </w:rPr>
              <w:t>rganization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18C23F30" w14:textId="1599AE95" w:rsidR="0037372D" w:rsidRDefault="0037372D" w:rsidP="002621FF">
            <w:pPr>
              <w:rPr>
                <w:rFonts w:ascii="Times New Roman" w:eastAsia="黑体" w:hAnsi="Times New Roman"/>
                <w:color w:val="000000"/>
              </w:rPr>
            </w:pPr>
          </w:p>
        </w:tc>
      </w:tr>
      <w:tr w:rsidR="00606BFB" w14:paraId="2139B335" w14:textId="77777777" w:rsidTr="002621FF">
        <w:trPr>
          <w:trHeight w:val="585"/>
          <w:jc w:val="center"/>
        </w:trPr>
        <w:tc>
          <w:tcPr>
            <w:tcW w:w="3226" w:type="dxa"/>
            <w:tcBorders>
              <w:top w:val="nil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EE738" w14:textId="0634583B" w:rsidR="00606BFB" w:rsidRDefault="00606BFB" w:rsidP="002621FF">
            <w:pPr>
              <w:jc w:val="center"/>
              <w:rPr>
                <w:rFonts w:ascii="Times New Roman" w:eastAsia="黑体" w:hAnsi="Times New Roman"/>
                <w:b/>
                <w:bCs/>
                <w:color w:val="000000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/>
              </w:rPr>
              <w:t>Country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45491F11" w14:textId="77777777" w:rsidR="00606BFB" w:rsidRDefault="00606BFB" w:rsidP="002621FF">
            <w:pPr>
              <w:rPr>
                <w:rFonts w:ascii="Times New Roman" w:eastAsia="黑体" w:hAnsi="Times New Roman"/>
                <w:color w:val="000000"/>
              </w:rPr>
            </w:pPr>
          </w:p>
        </w:tc>
      </w:tr>
      <w:tr w:rsidR="0037372D" w14:paraId="718745C9" w14:textId="77777777" w:rsidTr="002621FF">
        <w:trPr>
          <w:trHeight w:val="585"/>
          <w:jc w:val="center"/>
        </w:trPr>
        <w:tc>
          <w:tcPr>
            <w:tcW w:w="3226" w:type="dxa"/>
            <w:tcBorders>
              <w:top w:val="nil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7637" w14:textId="21EB2DD6" w:rsidR="0037372D" w:rsidRDefault="00A05316" w:rsidP="002621FF">
            <w:pPr>
              <w:jc w:val="center"/>
              <w:rPr>
                <w:rFonts w:ascii="Times New Roman" w:eastAsia="黑体" w:hAnsi="Times New Roman"/>
                <w:b/>
                <w:bCs/>
                <w:color w:val="000000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/>
              </w:rPr>
              <w:t>G</w:t>
            </w:r>
            <w:r>
              <w:rPr>
                <w:rFonts w:ascii="Times New Roman" w:eastAsia="黑体" w:hAnsi="Times New Roman"/>
                <w:b/>
                <w:bCs/>
                <w:color w:val="000000"/>
              </w:rPr>
              <w:t>rade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60E5F8D1" w14:textId="5390E549" w:rsidR="0037372D" w:rsidRDefault="0037372D" w:rsidP="002621FF">
            <w:pPr>
              <w:rPr>
                <w:rFonts w:ascii="Times New Roman" w:eastAsia="黑体" w:hAnsi="Times New Roman"/>
                <w:color w:val="000000"/>
              </w:rPr>
            </w:pPr>
          </w:p>
        </w:tc>
      </w:tr>
      <w:tr w:rsidR="005E2B34" w14:paraId="1E5E03DA" w14:textId="77777777" w:rsidTr="002621FF">
        <w:trPr>
          <w:trHeight w:val="585"/>
          <w:jc w:val="center"/>
        </w:trPr>
        <w:tc>
          <w:tcPr>
            <w:tcW w:w="3226" w:type="dxa"/>
            <w:tcBorders>
              <w:top w:val="nil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2461" w14:textId="09CDABF9" w:rsidR="005E2B34" w:rsidRDefault="00A05316" w:rsidP="005E2B34">
            <w:pPr>
              <w:jc w:val="center"/>
              <w:rPr>
                <w:rFonts w:ascii="Times New Roman" w:eastAsia="黑体" w:hAnsi="Times New Roman"/>
                <w:b/>
                <w:bCs/>
                <w:color w:val="000000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/>
              </w:rPr>
              <w:t>T</w:t>
            </w:r>
            <w:r>
              <w:rPr>
                <w:rFonts w:ascii="Times New Roman" w:eastAsia="黑体" w:hAnsi="Times New Roman"/>
                <w:b/>
                <w:bCs/>
                <w:color w:val="000000"/>
              </w:rPr>
              <w:t>el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5AB9A0E3" w14:textId="6880CA39" w:rsidR="005E2B34" w:rsidRDefault="005E2B34" w:rsidP="005E2B34">
            <w:pPr>
              <w:rPr>
                <w:rFonts w:ascii="Times New Roman" w:eastAsia="黑体" w:hAnsi="Times New Roman"/>
                <w:color w:val="000000"/>
              </w:rPr>
            </w:pPr>
          </w:p>
        </w:tc>
      </w:tr>
      <w:tr w:rsidR="005E2B34" w14:paraId="13095222" w14:textId="77777777" w:rsidTr="002621FF">
        <w:trPr>
          <w:trHeight w:val="533"/>
          <w:jc w:val="center"/>
        </w:trPr>
        <w:tc>
          <w:tcPr>
            <w:tcW w:w="3226" w:type="dxa"/>
            <w:tcBorders>
              <w:top w:val="nil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7E71" w14:textId="0474C7BA" w:rsidR="005E2B34" w:rsidRDefault="005E2B34" w:rsidP="005E2B34">
            <w:pPr>
              <w:ind w:firstLineChars="496" w:firstLine="1046"/>
              <w:rPr>
                <w:rFonts w:ascii="Times New Roman" w:eastAsia="黑体" w:hAnsi="Times New Roman"/>
                <w:b/>
                <w:bCs/>
                <w:color w:val="000000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黑体" w:hAnsi="Times New Roman"/>
                <w:b/>
                <w:bCs/>
                <w:color w:val="000000"/>
              </w:rPr>
              <w:t xml:space="preserve"> </w:t>
            </w:r>
            <w:r w:rsidR="00A05316">
              <w:rPr>
                <w:rFonts w:ascii="Times New Roman" w:eastAsia="黑体" w:hAnsi="Times New Roman" w:hint="eastAsia"/>
                <w:b/>
                <w:bCs/>
                <w:color w:val="000000"/>
              </w:rPr>
              <w:t>E</w:t>
            </w:r>
            <w:r w:rsidR="00A05316">
              <w:rPr>
                <w:rFonts w:ascii="Times New Roman" w:eastAsia="黑体" w:hAnsi="Times New Roman"/>
                <w:b/>
                <w:bCs/>
                <w:color w:val="000000"/>
              </w:rPr>
              <w:t>mail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34ED6A07" w14:textId="79802113" w:rsidR="005E2B34" w:rsidRDefault="005E2B34" w:rsidP="005E2B34">
            <w:pPr>
              <w:rPr>
                <w:rFonts w:ascii="Times New Roman" w:eastAsia="黑体" w:hAnsi="Times New Roman"/>
                <w:color w:val="000000"/>
              </w:rPr>
            </w:pPr>
          </w:p>
        </w:tc>
      </w:tr>
      <w:tr w:rsidR="005E2B34" w14:paraId="5C25C94B" w14:textId="77777777" w:rsidTr="002621FF">
        <w:trPr>
          <w:trHeight w:val="533"/>
          <w:jc w:val="center"/>
        </w:trPr>
        <w:tc>
          <w:tcPr>
            <w:tcW w:w="3226" w:type="dxa"/>
            <w:tcBorders>
              <w:top w:val="nil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8FAE" w14:textId="7F9F5C9F" w:rsidR="005E2B34" w:rsidRDefault="00A05316" w:rsidP="005E2B34">
            <w:pPr>
              <w:ind w:firstLineChars="496" w:firstLine="1046"/>
              <w:rPr>
                <w:rFonts w:ascii="Times New Roman" w:eastAsia="黑体" w:hAnsi="Times New Roman"/>
                <w:b/>
                <w:bCs/>
                <w:color w:val="00000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</w:rPr>
              <w:t>Research field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15B5024C" w14:textId="2D3F8939" w:rsidR="005E2B34" w:rsidRDefault="005E2B34" w:rsidP="005E2B34">
            <w:pPr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 xml:space="preserve">　</w:t>
            </w:r>
          </w:p>
        </w:tc>
      </w:tr>
      <w:tr w:rsidR="005E2B34" w14:paraId="3464EBF1" w14:textId="77777777" w:rsidTr="002621FF">
        <w:trPr>
          <w:trHeight w:val="533"/>
          <w:jc w:val="center"/>
        </w:trPr>
        <w:tc>
          <w:tcPr>
            <w:tcW w:w="3226" w:type="dxa"/>
            <w:tcBorders>
              <w:top w:val="nil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181D" w14:textId="0A6462FD" w:rsidR="005E2B34" w:rsidRDefault="00B92DD9" w:rsidP="005E2B34">
            <w:pPr>
              <w:ind w:firstLineChars="396" w:firstLine="835"/>
              <w:rPr>
                <w:rFonts w:ascii="Times New Roman" w:eastAsia="黑体" w:hAnsi="Times New Roman"/>
                <w:b/>
                <w:bCs/>
                <w:color w:val="000000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/>
              </w:rPr>
              <w:t>Supervisor</w:t>
            </w:r>
            <w:r w:rsidR="00A05316">
              <w:rPr>
                <w:rFonts w:ascii="Times New Roman" w:eastAsia="黑体" w:hAnsi="Times New Roman"/>
                <w:b/>
                <w:bCs/>
                <w:color w:val="000000"/>
              </w:rPr>
              <w:t>’s name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3BB1F085" w14:textId="51F3AFBF" w:rsidR="005E2B34" w:rsidRDefault="005E2B34" w:rsidP="005E2B34">
            <w:pPr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 xml:space="preserve">　</w:t>
            </w:r>
          </w:p>
        </w:tc>
      </w:tr>
      <w:tr w:rsidR="005E2B34" w14:paraId="5D600BDE" w14:textId="77777777" w:rsidTr="002621FF">
        <w:trPr>
          <w:trHeight w:val="630"/>
          <w:jc w:val="center"/>
        </w:trPr>
        <w:tc>
          <w:tcPr>
            <w:tcW w:w="3226" w:type="dxa"/>
            <w:tcBorders>
              <w:top w:val="nil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B2DF" w14:textId="05F72272" w:rsidR="005E2B34" w:rsidRDefault="00B92DD9" w:rsidP="005E2B34">
            <w:pPr>
              <w:rPr>
                <w:rFonts w:ascii="Times New Roman" w:eastAsia="黑体" w:hAnsi="Times New Roman"/>
                <w:b/>
                <w:bCs/>
                <w:color w:val="00000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</w:rPr>
              <w:t xml:space="preserve">        </w:t>
            </w:r>
            <w:r>
              <w:rPr>
                <w:rFonts w:ascii="Times New Roman" w:eastAsia="黑体" w:hAnsi="Times New Roman" w:hint="eastAsia"/>
                <w:b/>
                <w:bCs/>
                <w:color w:val="000000"/>
              </w:rPr>
              <w:t>Supervisor</w:t>
            </w:r>
            <w:r>
              <w:rPr>
                <w:rFonts w:ascii="Times New Roman" w:eastAsia="黑体" w:hAnsi="Times New Roman"/>
                <w:b/>
                <w:bCs/>
                <w:color w:val="000000"/>
              </w:rPr>
              <w:t xml:space="preserve">’s </w:t>
            </w:r>
            <w:r w:rsidR="00A05316">
              <w:rPr>
                <w:rFonts w:ascii="Times New Roman" w:eastAsia="黑体" w:hAnsi="Times New Roman"/>
                <w:b/>
                <w:bCs/>
                <w:color w:val="000000"/>
              </w:rPr>
              <w:t>email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77F717FC" w14:textId="77777777" w:rsidR="005E2B34" w:rsidRDefault="005E2B34" w:rsidP="005E2B34">
            <w:pPr>
              <w:rPr>
                <w:rFonts w:ascii="Times New Roman" w:eastAsia="黑体" w:hAnsi="Times New Roman"/>
                <w:color w:val="000000"/>
              </w:rPr>
            </w:pPr>
          </w:p>
        </w:tc>
      </w:tr>
      <w:tr w:rsidR="00A710B5" w14:paraId="74CC1799" w14:textId="77777777" w:rsidTr="002621FF">
        <w:trPr>
          <w:trHeight w:val="630"/>
          <w:jc w:val="center"/>
        </w:trPr>
        <w:tc>
          <w:tcPr>
            <w:tcW w:w="3226" w:type="dxa"/>
            <w:tcBorders>
              <w:top w:val="nil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3643A" w14:textId="575E57E3" w:rsidR="00A710B5" w:rsidRDefault="00A710B5" w:rsidP="005E2B34">
            <w:pPr>
              <w:rPr>
                <w:rFonts w:ascii="Times New Roman" w:eastAsia="黑体" w:hAnsi="Times New Roman"/>
                <w:b/>
                <w:bCs/>
                <w:color w:val="00000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</w:rPr>
              <w:t xml:space="preserve">    How do you get the message?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7158C009" w14:textId="03CF127C" w:rsidR="00A710B5" w:rsidRDefault="00A710B5" w:rsidP="005E2B34">
            <w:pPr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 xml:space="preserve">                   </w:t>
            </w:r>
          </w:p>
        </w:tc>
      </w:tr>
      <w:tr w:rsidR="00A710B5" w14:paraId="55154B37" w14:textId="77777777" w:rsidTr="002621FF">
        <w:trPr>
          <w:trHeight w:val="630"/>
          <w:jc w:val="center"/>
        </w:trPr>
        <w:tc>
          <w:tcPr>
            <w:tcW w:w="3226" w:type="dxa"/>
            <w:tcBorders>
              <w:top w:val="nil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B418" w14:textId="40664D63" w:rsidR="00A710B5" w:rsidRDefault="00A710B5" w:rsidP="005E2B34">
            <w:pPr>
              <w:rPr>
                <w:rFonts w:ascii="Times New Roman" w:eastAsia="黑体" w:hAnsi="Times New Roman"/>
                <w:b/>
                <w:bCs/>
                <w:color w:val="00000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</w:rPr>
              <w:t xml:space="preserve">    </w:t>
            </w:r>
            <w:r>
              <w:rPr>
                <w:rFonts w:ascii="Times New Roman" w:eastAsia="黑体" w:hAnsi="Times New Roman" w:hint="eastAsia"/>
                <w:b/>
                <w:bCs/>
                <w:color w:val="000000"/>
              </w:rPr>
              <w:t>Are</w:t>
            </w:r>
            <w:r>
              <w:rPr>
                <w:rFonts w:ascii="Times New Roman" w:eastAsia="黑体" w:hAnsi="Times New Roman"/>
                <w:b/>
                <w:bCs/>
                <w:color w:val="000000"/>
              </w:rPr>
              <w:t xml:space="preserve"> y</w:t>
            </w:r>
            <w:r>
              <w:rPr>
                <w:rFonts w:ascii="Times New Roman" w:eastAsia="黑体" w:hAnsi="Times New Roman" w:hint="eastAsia"/>
                <w:b/>
                <w:bCs/>
                <w:color w:val="000000"/>
              </w:rPr>
              <w:t>ou</w:t>
            </w:r>
            <w:r>
              <w:rPr>
                <w:rFonts w:ascii="Times New Roman" w:eastAsia="黑体" w:hAnsi="Times New Roman"/>
                <w:b/>
                <w:bCs/>
                <w:color w:val="000000"/>
              </w:rPr>
              <w:t xml:space="preserve"> a Genstat </w:t>
            </w:r>
            <w:r>
              <w:rPr>
                <w:rFonts w:ascii="Times New Roman" w:eastAsia="黑体" w:hAnsi="Times New Roman" w:hint="eastAsia"/>
                <w:b/>
                <w:bCs/>
                <w:color w:val="000000"/>
              </w:rPr>
              <w:t>user</w:t>
            </w:r>
            <w:r>
              <w:rPr>
                <w:rFonts w:ascii="Times New Roman" w:eastAsia="黑体" w:hAnsi="Times New Roman"/>
                <w:b/>
                <w:bCs/>
                <w:color w:val="000000"/>
              </w:rPr>
              <w:t>?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1D36A99A" w14:textId="77777777" w:rsidR="00A710B5" w:rsidRDefault="00A710B5" w:rsidP="005E2B34">
            <w:pPr>
              <w:rPr>
                <w:rFonts w:ascii="Times New Roman" w:eastAsia="黑体" w:hAnsi="Times New Roman"/>
                <w:color w:val="000000"/>
              </w:rPr>
            </w:pPr>
          </w:p>
        </w:tc>
      </w:tr>
      <w:tr w:rsidR="005E2B34" w14:paraId="0A9D0DE9" w14:textId="77777777" w:rsidTr="002621FF">
        <w:trPr>
          <w:trHeight w:val="585"/>
          <w:jc w:val="center"/>
        </w:trPr>
        <w:tc>
          <w:tcPr>
            <w:tcW w:w="9087" w:type="dxa"/>
            <w:gridSpan w:val="2"/>
            <w:tcBorders>
              <w:top w:val="nil"/>
              <w:left w:val="thickThin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4612C827" w14:textId="77777777" w:rsidR="00CA1D29" w:rsidRDefault="00CA1D29" w:rsidP="00CA1D29">
            <w:pPr>
              <w:rPr>
                <w:rFonts w:ascii="Times New Roman" w:eastAsia="黑体" w:hAnsi="Times New Roman"/>
                <w:b/>
                <w:color w:val="000000"/>
              </w:rPr>
            </w:pPr>
          </w:p>
          <w:p w14:paraId="503493B5" w14:textId="77777777" w:rsidR="00CA1D29" w:rsidRDefault="0080114A" w:rsidP="00CA1D29">
            <w:pPr>
              <w:rPr>
                <w:rFonts w:ascii="Times New Roman" w:eastAsia="黑体" w:hAnsi="Times New Roman"/>
                <w:b/>
                <w:color w:val="000000"/>
              </w:rPr>
            </w:pPr>
            <w:r w:rsidRPr="0080114A">
              <w:rPr>
                <w:rFonts w:ascii="Times New Roman" w:eastAsia="黑体" w:hAnsi="Times New Roman" w:hint="eastAsia"/>
                <w:b/>
                <w:color w:val="000000"/>
              </w:rPr>
              <w:t>Note</w:t>
            </w:r>
            <w:r w:rsidRPr="0080114A">
              <w:rPr>
                <w:rFonts w:ascii="Times New Roman" w:eastAsia="黑体" w:hAnsi="Times New Roman"/>
                <w:b/>
                <w:color w:val="000000"/>
              </w:rPr>
              <w:t>:</w:t>
            </w:r>
          </w:p>
          <w:p w14:paraId="0C8506EB" w14:textId="7BD523D4" w:rsidR="0080114A" w:rsidRPr="00CA1D29" w:rsidRDefault="00CE15A1" w:rsidP="00CA1D29">
            <w:pPr>
              <w:rPr>
                <w:rFonts w:ascii="Times New Roman" w:eastAsia="黑体" w:hAnsi="Times New Roman"/>
                <w:b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please register online if you receive the scholarship in 2</w:t>
            </w:r>
            <w:r w:rsidR="007B6EE0">
              <w:rPr>
                <w:rFonts w:ascii="Times New Roman" w:eastAsia="黑体" w:hAnsi="Times New Roman"/>
                <w:color w:val="000000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</w:rPr>
              <w:t>working days.</w:t>
            </w:r>
          </w:p>
          <w:p w14:paraId="51F03FCC" w14:textId="1EA4DA57" w:rsidR="00DB7FB9" w:rsidRPr="00B208F8" w:rsidRDefault="008163B2" w:rsidP="00B208F8">
            <w:pPr>
              <w:spacing w:line="312" w:lineRule="auto"/>
              <w:rPr>
                <w:rFonts w:ascii="Times New Roman" w:eastAsia="黑体" w:hAnsi="Times New Roman"/>
                <w:color w:val="000000"/>
              </w:rPr>
            </w:pPr>
            <w:hyperlink r:id="rId8" w:history="1">
              <w:r w:rsidR="00B208F8" w:rsidRPr="00502D70">
                <w:rPr>
                  <w:rStyle w:val="a7"/>
                  <w:rFonts w:ascii="Times New Roman" w:eastAsia="黑体" w:hAnsi="Times New Roman"/>
                </w:rPr>
                <w:t>http://www.vsnc.com.cn/event-cn/Genstat-summer-school-2019/</w:t>
              </w:r>
            </w:hyperlink>
          </w:p>
          <w:p w14:paraId="4585AE3B" w14:textId="3F92776D" w:rsidR="00CA1D29" w:rsidRDefault="00CE15A1" w:rsidP="0080114A">
            <w:pPr>
              <w:spacing w:line="312" w:lineRule="auto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 xml:space="preserve">VSNC </w:t>
            </w:r>
            <w:r>
              <w:rPr>
                <w:rFonts w:ascii="Times New Roman" w:eastAsia="黑体" w:hAnsi="Times New Roman" w:hint="eastAsia"/>
                <w:color w:val="000000"/>
              </w:rPr>
              <w:t>T</w:t>
            </w:r>
            <w:r>
              <w:rPr>
                <w:rFonts w:ascii="Times New Roman" w:eastAsia="黑体" w:hAnsi="Times New Roman"/>
                <w:color w:val="000000"/>
              </w:rPr>
              <w:t>el</w:t>
            </w:r>
            <w:r w:rsidR="00CA1D29">
              <w:rPr>
                <w:rFonts w:ascii="Times New Roman" w:eastAsia="黑体" w:hAnsi="Times New Roman" w:hint="eastAsia"/>
                <w:color w:val="000000"/>
              </w:rPr>
              <w:t>：</w:t>
            </w:r>
            <w:r w:rsidR="00CA1D29">
              <w:rPr>
                <w:rFonts w:ascii="Times New Roman" w:eastAsia="黑体" w:hAnsi="Times New Roman" w:hint="eastAsia"/>
                <w:color w:val="000000"/>
              </w:rPr>
              <w:t>010-62680244/010-88400822.</w:t>
            </w:r>
          </w:p>
          <w:p w14:paraId="67718F8D" w14:textId="14FBE037" w:rsidR="002F27C5" w:rsidRDefault="00B208F8" w:rsidP="00B208F8">
            <w:pPr>
              <w:spacing w:line="312" w:lineRule="auto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 xml:space="preserve">Email: </w:t>
            </w:r>
            <w:r w:rsidRPr="00B208F8">
              <w:rPr>
                <w:rFonts w:ascii="Times New Roman" w:eastAsia="黑体" w:hAnsi="Times New Roman"/>
                <w:color w:val="000000"/>
              </w:rPr>
              <w:t>china@vsni.co.uk</w:t>
            </w:r>
          </w:p>
        </w:tc>
      </w:tr>
    </w:tbl>
    <w:p w14:paraId="0584E420" w14:textId="77777777" w:rsidR="00765415" w:rsidRDefault="008163B2" w:rsidP="00173B04">
      <w:pPr>
        <w:widowControl/>
      </w:pPr>
      <w:bookmarkStart w:id="0" w:name="_GoBack"/>
      <w:bookmarkEnd w:id="0"/>
    </w:p>
    <w:sectPr w:rsidR="0076541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9DDD8" w14:textId="77777777" w:rsidR="008163B2" w:rsidRDefault="008163B2" w:rsidP="00297CA3">
      <w:r>
        <w:separator/>
      </w:r>
    </w:p>
  </w:endnote>
  <w:endnote w:type="continuationSeparator" w:id="0">
    <w:p w14:paraId="74664C3D" w14:textId="77777777" w:rsidR="008163B2" w:rsidRDefault="008163B2" w:rsidP="0029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19BB8" w14:textId="77777777" w:rsidR="008163B2" w:rsidRDefault="008163B2" w:rsidP="00297CA3">
      <w:r>
        <w:separator/>
      </w:r>
    </w:p>
  </w:footnote>
  <w:footnote w:type="continuationSeparator" w:id="0">
    <w:p w14:paraId="794C4B60" w14:textId="77777777" w:rsidR="008163B2" w:rsidRDefault="008163B2" w:rsidP="0029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485BD" w14:textId="11C4A7AD" w:rsidR="005D51C0" w:rsidRDefault="007B516E">
    <w:pPr>
      <w:pStyle w:val="a3"/>
    </w:pPr>
    <w:r w:rsidRPr="00725019">
      <w:rPr>
        <w:rFonts w:ascii="Times New Roman" w:eastAsia="宋体" w:hAnsi="Times New Roman" w:cs="Times New Roman"/>
        <w:b/>
        <w:bCs/>
        <w:noProof/>
        <w:color w:val="000000"/>
        <w:sz w:val="28"/>
      </w:rPr>
      <w:drawing>
        <wp:anchor distT="0" distB="0" distL="114300" distR="114300" simplePos="0" relativeHeight="251659264" behindDoc="0" locked="0" layoutInCell="1" allowOverlap="1" wp14:anchorId="40614AF3" wp14:editId="33F92B65">
          <wp:simplePos x="0" y="0"/>
          <wp:positionH relativeFrom="margin">
            <wp:posOffset>2192048</wp:posOffset>
          </wp:positionH>
          <wp:positionV relativeFrom="paragraph">
            <wp:posOffset>-47708</wp:posOffset>
          </wp:positionV>
          <wp:extent cx="864859" cy="333954"/>
          <wp:effectExtent l="0" t="0" r="0" b="0"/>
          <wp:wrapNone/>
          <wp:docPr id="7" name="图片 7" descr="D:\meggi\市场工作\图标\VSNC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eggi\市场工作\图标\VSNC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59" cy="3339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B1EBF"/>
    <w:multiLevelType w:val="hybridMultilevel"/>
    <w:tmpl w:val="4CDCE900"/>
    <w:lvl w:ilvl="0" w:tplc="6906963E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C3"/>
    <w:rsid w:val="00056791"/>
    <w:rsid w:val="00081310"/>
    <w:rsid w:val="000E64B4"/>
    <w:rsid w:val="00114A11"/>
    <w:rsid w:val="00173B04"/>
    <w:rsid w:val="001B2470"/>
    <w:rsid w:val="001F74DE"/>
    <w:rsid w:val="00234826"/>
    <w:rsid w:val="00254668"/>
    <w:rsid w:val="00256129"/>
    <w:rsid w:val="002605BE"/>
    <w:rsid w:val="00271E9C"/>
    <w:rsid w:val="00297CA3"/>
    <w:rsid w:val="002C4749"/>
    <w:rsid w:val="002F14C3"/>
    <w:rsid w:val="002F27C5"/>
    <w:rsid w:val="002F4B93"/>
    <w:rsid w:val="00314F66"/>
    <w:rsid w:val="00337E6E"/>
    <w:rsid w:val="00352C88"/>
    <w:rsid w:val="003557DA"/>
    <w:rsid w:val="0036088E"/>
    <w:rsid w:val="00362626"/>
    <w:rsid w:val="0037372D"/>
    <w:rsid w:val="003C2575"/>
    <w:rsid w:val="003C32F9"/>
    <w:rsid w:val="004247D2"/>
    <w:rsid w:val="004330B2"/>
    <w:rsid w:val="004544C4"/>
    <w:rsid w:val="00483935"/>
    <w:rsid w:val="004E5EC5"/>
    <w:rsid w:val="00542887"/>
    <w:rsid w:val="00572E48"/>
    <w:rsid w:val="0058722D"/>
    <w:rsid w:val="005B1AA3"/>
    <w:rsid w:val="005B2D6F"/>
    <w:rsid w:val="005D3726"/>
    <w:rsid w:val="005D51C0"/>
    <w:rsid w:val="005D6119"/>
    <w:rsid w:val="005E2B34"/>
    <w:rsid w:val="00606BFB"/>
    <w:rsid w:val="00654DD3"/>
    <w:rsid w:val="006646B0"/>
    <w:rsid w:val="00722DC0"/>
    <w:rsid w:val="00790414"/>
    <w:rsid w:val="007B516E"/>
    <w:rsid w:val="007B6EE0"/>
    <w:rsid w:val="007E7949"/>
    <w:rsid w:val="0080114A"/>
    <w:rsid w:val="008163B2"/>
    <w:rsid w:val="00835A75"/>
    <w:rsid w:val="008F0A1A"/>
    <w:rsid w:val="00906493"/>
    <w:rsid w:val="00945353"/>
    <w:rsid w:val="0095002C"/>
    <w:rsid w:val="00990D60"/>
    <w:rsid w:val="009B6065"/>
    <w:rsid w:val="009B7EA0"/>
    <w:rsid w:val="00A05316"/>
    <w:rsid w:val="00A25EAB"/>
    <w:rsid w:val="00A64B87"/>
    <w:rsid w:val="00A710B5"/>
    <w:rsid w:val="00AD2874"/>
    <w:rsid w:val="00B208F8"/>
    <w:rsid w:val="00B409D7"/>
    <w:rsid w:val="00B64DEA"/>
    <w:rsid w:val="00B92DD9"/>
    <w:rsid w:val="00BA59F6"/>
    <w:rsid w:val="00C34531"/>
    <w:rsid w:val="00CA1D29"/>
    <w:rsid w:val="00CB07E1"/>
    <w:rsid w:val="00CC0C16"/>
    <w:rsid w:val="00CE15A1"/>
    <w:rsid w:val="00D4271A"/>
    <w:rsid w:val="00D736E2"/>
    <w:rsid w:val="00DB7FB9"/>
    <w:rsid w:val="00DE3B7E"/>
    <w:rsid w:val="00DF5434"/>
    <w:rsid w:val="00E13C0A"/>
    <w:rsid w:val="00E23E4F"/>
    <w:rsid w:val="00EE5546"/>
    <w:rsid w:val="00EF444D"/>
    <w:rsid w:val="00F2035C"/>
    <w:rsid w:val="00F278BE"/>
    <w:rsid w:val="00F27FF8"/>
    <w:rsid w:val="00F520E9"/>
    <w:rsid w:val="00F77C22"/>
    <w:rsid w:val="00FA66D8"/>
    <w:rsid w:val="00FB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DAE48"/>
  <w15:chartTrackingRefBased/>
  <w15:docId w15:val="{D9B0CCC3-FF60-4D15-A211-C733D603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C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CA3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297CA3"/>
  </w:style>
  <w:style w:type="paragraph" w:styleId="a5">
    <w:name w:val="footer"/>
    <w:basedOn w:val="a"/>
    <w:link w:val="a6"/>
    <w:uiPriority w:val="99"/>
    <w:unhideWhenUsed/>
    <w:rsid w:val="00297CA3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297CA3"/>
  </w:style>
  <w:style w:type="character" w:styleId="a7">
    <w:name w:val="Hyperlink"/>
    <w:basedOn w:val="a0"/>
    <w:uiPriority w:val="99"/>
    <w:unhideWhenUsed/>
    <w:rsid w:val="0037372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7372D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A1D29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4E5EC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styleId="ab">
    <w:name w:val="Strong"/>
    <w:basedOn w:val="a0"/>
    <w:uiPriority w:val="22"/>
    <w:qFormat/>
    <w:rsid w:val="004E5EC5"/>
    <w:rPr>
      <w:b/>
      <w:bCs/>
    </w:rPr>
  </w:style>
  <w:style w:type="paragraph" w:styleId="ac">
    <w:name w:val="Date"/>
    <w:basedOn w:val="a"/>
    <w:next w:val="a"/>
    <w:link w:val="ad"/>
    <w:uiPriority w:val="99"/>
    <w:semiHidden/>
    <w:unhideWhenUsed/>
    <w:rsid w:val="00B409D7"/>
  </w:style>
  <w:style w:type="character" w:customStyle="1" w:styleId="ad">
    <w:name w:val="日期 字符"/>
    <w:basedOn w:val="a0"/>
    <w:link w:val="ac"/>
    <w:uiPriority w:val="99"/>
    <w:semiHidden/>
    <w:rsid w:val="00B40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nc.com.cn/event-cn/Genstat-summer-school-201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Meggi Sun</dc:creator>
  <cp:keywords/>
  <dc:description/>
  <cp:lastModifiedBy>Wei Jinjin</cp:lastModifiedBy>
  <cp:revision>541</cp:revision>
  <dcterms:created xsi:type="dcterms:W3CDTF">2019-05-14T06:59:00Z</dcterms:created>
  <dcterms:modified xsi:type="dcterms:W3CDTF">2019-06-17T09:12:00Z</dcterms:modified>
</cp:coreProperties>
</file>